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sz w:val="32"/>
          <w:szCs w:val="32"/>
        </w:rPr>
      </w:pPr>
      <w:r>
        <w:rPr>
          <w:rFonts w:hint="eastAsia" w:ascii="黑体" w:hAnsi="黑体" w:eastAsia="黑体"/>
          <w:sz w:val="32"/>
          <w:szCs w:val="32"/>
        </w:rPr>
        <w:t>附件</w:t>
      </w: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eastAsia="方正小标宋简体"/>
          <w:sz w:val="36"/>
          <w:szCs w:val="36"/>
        </w:rPr>
      </w:pP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昌吉州中小企业数字化转型服务商</w:t>
      </w:r>
    </w:p>
    <w:p>
      <w:pPr>
        <w:keepNext w:val="0"/>
        <w:keepLines w:val="0"/>
        <w:pageBreakBefore w:val="0"/>
        <w:kinsoku/>
        <w:wordWrap/>
        <w:topLinePunct w:val="0"/>
        <w:autoSpaceDE/>
        <w:autoSpaceDN/>
        <w:bidi w:val="0"/>
        <w:adjustRightInd w:val="0"/>
        <w:snapToGrid w:val="0"/>
        <w:spacing w:line="560" w:lineRule="exact"/>
        <w:jc w:val="center"/>
        <w:textAlignment w:val="auto"/>
        <w:rPr>
          <w:rFonts w:hint="eastAsia" w:ascii="仿宋_GB2312" w:eastAsia="仿宋_GB2312"/>
          <w:sz w:val="44"/>
          <w:szCs w:val="44"/>
        </w:rPr>
      </w:pPr>
      <w:r>
        <w:rPr>
          <w:rFonts w:hint="eastAsia" w:ascii="方正小标宋简体" w:eastAsia="方正小标宋简体"/>
          <w:sz w:val="44"/>
          <w:szCs w:val="44"/>
        </w:rPr>
        <w:t>申报书</w:t>
      </w:r>
    </w:p>
    <w:bookmarkEnd w:id="0"/>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val="0"/>
        <w:snapToGrid w:val="0"/>
        <w:spacing w:line="560" w:lineRule="exact"/>
        <w:ind w:firstLine="1699" w:firstLineChars="531"/>
        <w:textAlignment w:val="auto"/>
        <w:rPr>
          <w:rFonts w:hint="eastAsia" w:ascii="仿宋_GB2312" w:eastAsia="仿宋_GB2312"/>
          <w:sz w:val="32"/>
          <w:szCs w:val="32"/>
        </w:rPr>
      </w:pPr>
      <w:r>
        <w:rPr>
          <w:rFonts w:hint="eastAsia" w:ascii="仿宋_GB2312" w:eastAsia="仿宋_GB2312"/>
          <w:sz w:val="32"/>
          <w:szCs w:val="32"/>
        </w:rPr>
        <w:t>申报单位（盖章）：</w:t>
      </w:r>
      <w:r>
        <w:rPr>
          <w:rFonts w:hint="eastAsia" w:ascii="仿宋_GB2312" w:eastAsia="仿宋_GB2312"/>
          <w:sz w:val="32"/>
          <w:szCs w:val="32"/>
          <w:u w:val="single"/>
        </w:rPr>
        <w:t xml:space="preserve">                 </w:t>
      </w:r>
    </w:p>
    <w:p>
      <w:pPr>
        <w:keepNext w:val="0"/>
        <w:keepLines w:val="0"/>
        <w:pageBreakBefore w:val="0"/>
        <w:kinsoku/>
        <w:wordWrap/>
        <w:topLinePunct w:val="0"/>
        <w:autoSpaceDE/>
        <w:autoSpaceDN/>
        <w:bidi w:val="0"/>
        <w:adjustRightInd w:val="0"/>
        <w:snapToGrid w:val="0"/>
        <w:spacing w:line="560" w:lineRule="exact"/>
        <w:ind w:firstLine="1699" w:firstLineChars="531"/>
        <w:textAlignment w:val="auto"/>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u w:val="single"/>
        </w:rPr>
        <w:t xml:space="preserve">                      </w:t>
      </w:r>
    </w:p>
    <w:p>
      <w:pPr>
        <w:keepNext w:val="0"/>
        <w:keepLines w:val="0"/>
        <w:pageBreakBefore w:val="0"/>
        <w:kinsoku/>
        <w:wordWrap/>
        <w:topLinePunct w:val="0"/>
        <w:autoSpaceDE/>
        <w:autoSpaceDN/>
        <w:bidi w:val="0"/>
        <w:adjustRightInd w:val="0"/>
        <w:snapToGrid w:val="0"/>
        <w:spacing w:line="560" w:lineRule="exact"/>
        <w:ind w:firstLine="1699" w:firstLineChars="531"/>
        <w:textAlignment w:val="auto"/>
        <w:rPr>
          <w:rFonts w:hint="eastAsia"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keepNext w:val="0"/>
        <w:keepLines w:val="0"/>
        <w:pageBreakBefore w:val="0"/>
        <w:kinsoku/>
        <w:wordWrap/>
        <w:topLinePunct w:val="0"/>
        <w:autoSpaceDE/>
        <w:autoSpaceDN/>
        <w:bidi w:val="0"/>
        <w:adjustRightInd w:val="0"/>
        <w:snapToGrid w:val="0"/>
        <w:spacing w:line="560" w:lineRule="exact"/>
        <w:ind w:firstLine="1699" w:firstLineChars="531"/>
        <w:textAlignment w:val="auto"/>
        <w:rPr>
          <w:rFonts w:hint="eastAsia"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keepNext w:val="0"/>
        <w:keepLines w:val="0"/>
        <w:pageBreakBefore w:val="0"/>
        <w:kinsoku/>
        <w:wordWrap/>
        <w:topLinePunct w:val="0"/>
        <w:autoSpaceDE/>
        <w:autoSpaceDN/>
        <w:bidi w:val="0"/>
        <w:adjustRightInd w:val="0"/>
        <w:snapToGrid w:val="0"/>
        <w:spacing w:line="560" w:lineRule="exact"/>
        <w:ind w:firstLine="1699" w:firstLineChars="531"/>
        <w:textAlignment w:val="auto"/>
        <w:rPr>
          <w:rFonts w:hint="eastAsia" w:ascii="仿宋_GB2312" w:eastAsia="仿宋_GB2312"/>
          <w:sz w:val="32"/>
          <w:szCs w:val="32"/>
        </w:rPr>
      </w:pPr>
      <w:r>
        <w:rPr>
          <w:rFonts w:hint="eastAsia" w:ascii="仿宋_GB2312" w:eastAsia="仿宋_GB2312"/>
          <w:sz w:val="32"/>
          <w:szCs w:val="32"/>
        </w:rPr>
        <w:t>申报日期：</w:t>
      </w:r>
      <w:r>
        <w:rPr>
          <w:rFonts w:hint="eastAsia" w:ascii="仿宋_GB2312" w:eastAsia="仿宋_GB2312"/>
          <w:sz w:val="32"/>
          <w:szCs w:val="32"/>
          <w:u w:val="single"/>
        </w:rPr>
        <w:t xml:space="preserve">                        </w:t>
      </w:r>
    </w:p>
    <w:p>
      <w:pPr>
        <w:keepNext w:val="0"/>
        <w:keepLines w:val="0"/>
        <w:pageBreakBefore w:val="0"/>
        <w:widowControl/>
        <w:kinsoku/>
        <w:wordWrap/>
        <w:topLinePunct w:val="0"/>
        <w:autoSpaceDE/>
        <w:autoSpaceDN/>
        <w:bidi w:val="0"/>
        <w:spacing w:line="560" w:lineRule="exact"/>
        <w:jc w:val="left"/>
        <w:textAlignment w:val="auto"/>
        <w:rPr>
          <w:rFonts w:hint="eastAsia" w:ascii="方正小标宋简体" w:eastAsia="方正小标宋简体"/>
          <w:sz w:val="32"/>
          <w:szCs w:val="32"/>
        </w:rPr>
      </w:pPr>
      <w:r>
        <w:rPr>
          <w:rFonts w:ascii="方正小标宋简体" w:eastAsia="方正小标宋简体"/>
          <w:sz w:val="32"/>
          <w:szCs w:val="32"/>
        </w:rPr>
        <w:br w:type="page"/>
      </w:r>
    </w:p>
    <w:tbl>
      <w:tblPr>
        <w:tblStyle w:val="5"/>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352"/>
        <w:gridCol w:w="1259"/>
        <w:gridCol w:w="277"/>
        <w:gridCol w:w="543"/>
        <w:gridCol w:w="595"/>
        <w:gridCol w:w="362"/>
        <w:gridCol w:w="1198"/>
        <w:gridCol w:w="1184"/>
        <w:gridCol w:w="7"/>
      </w:tblGrid>
      <w:tr>
        <w:tblPrEx>
          <w:tblCellMar>
            <w:top w:w="0" w:type="dxa"/>
            <w:left w:w="108" w:type="dxa"/>
            <w:bottom w:w="0" w:type="dxa"/>
            <w:right w:w="108" w:type="dxa"/>
          </w:tblCellMar>
        </w:tblPrEx>
        <w:trPr>
          <w:trHeight w:val="567" w:hRule="atLeast"/>
          <w:jc w:val="center"/>
        </w:trPr>
        <w:tc>
          <w:tcPr>
            <w:tcW w:w="8416" w:type="dxa"/>
            <w:gridSpan w:val="10"/>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Times New Roman"/>
                <w:bCs/>
                <w:color w:val="000000"/>
                <w:kern w:val="0"/>
                <w:sz w:val="24"/>
                <w:szCs w:val="24"/>
              </w:rPr>
            </w:pPr>
            <w:r>
              <w:rPr>
                <w:rFonts w:hint="eastAsia" w:ascii="黑体" w:hAnsi="黑体" w:eastAsia="黑体" w:cs="Times New Roman"/>
                <w:bCs/>
                <w:color w:val="000000"/>
                <w:kern w:val="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单位名称</w:t>
            </w:r>
          </w:p>
        </w:tc>
        <w:tc>
          <w:tcPr>
            <w:tcW w:w="2888"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c>
          <w:tcPr>
            <w:tcW w:w="1500"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统一社会</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信用代码</w:t>
            </w:r>
          </w:p>
        </w:tc>
        <w:tc>
          <w:tcPr>
            <w:tcW w:w="2389"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注册地址</w:t>
            </w:r>
          </w:p>
        </w:tc>
        <w:tc>
          <w:tcPr>
            <w:tcW w:w="6777" w:type="dxa"/>
            <w:gridSpan w:val="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成立时间</w:t>
            </w:r>
          </w:p>
        </w:tc>
        <w:tc>
          <w:tcPr>
            <w:tcW w:w="2888"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c>
          <w:tcPr>
            <w:tcW w:w="1500"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成立时间</w:t>
            </w:r>
          </w:p>
        </w:tc>
        <w:tc>
          <w:tcPr>
            <w:tcW w:w="2389"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联系人</w:t>
            </w:r>
          </w:p>
        </w:tc>
        <w:tc>
          <w:tcPr>
            <w:tcW w:w="2888"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c>
          <w:tcPr>
            <w:tcW w:w="1500"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职   务</w:t>
            </w:r>
          </w:p>
        </w:tc>
        <w:tc>
          <w:tcPr>
            <w:tcW w:w="2389"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手机号码</w:t>
            </w:r>
          </w:p>
        </w:tc>
        <w:tc>
          <w:tcPr>
            <w:tcW w:w="2888"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c>
          <w:tcPr>
            <w:tcW w:w="1500"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电子邮箱</w:t>
            </w:r>
          </w:p>
        </w:tc>
        <w:tc>
          <w:tcPr>
            <w:tcW w:w="2389" w:type="dxa"/>
            <w:gridSpan w:val="3"/>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仿宋_GB2312" w:hAnsi="黑体" w:eastAsia="仿宋_GB2312" w:cs="Times New Roman"/>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单位简介</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（&lt;200字）</w:t>
            </w:r>
          </w:p>
        </w:tc>
        <w:tc>
          <w:tcPr>
            <w:tcW w:w="6777" w:type="dxa"/>
            <w:gridSpan w:val="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仿宋_GB2312" w:hAnsi="Times New Roman" w:eastAsia="仿宋_GB2312" w:cs="Times New Roman"/>
                <w:bCs/>
                <w:color w:val="FF0000"/>
                <w:kern w:val="0"/>
                <w:sz w:val="24"/>
                <w:szCs w:val="24"/>
              </w:rPr>
            </w:pPr>
            <w:r>
              <w:rPr>
                <w:rFonts w:hint="eastAsia" w:ascii="仿宋_GB2312" w:hAnsi="Times New Roman" w:eastAsia="仿宋_GB2312" w:cs="Times New Roman"/>
                <w:bCs/>
                <w:color w:val="FF0000"/>
                <w:kern w:val="0"/>
                <w:sz w:val="24"/>
                <w:szCs w:val="24"/>
              </w:rPr>
              <w:t>(包括但不限于</w:t>
            </w:r>
            <w:r>
              <w:rPr>
                <w:rFonts w:ascii="仿宋_GB2312" w:hAnsi="Times New Roman" w:eastAsia="仿宋_GB2312" w:cs="Times New Roman"/>
                <w:bCs/>
                <w:color w:val="FF0000"/>
                <w:kern w:val="0"/>
                <w:sz w:val="24"/>
                <w:szCs w:val="24"/>
              </w:rPr>
              <w:t>发展历程、主营业务、</w:t>
            </w:r>
            <w:r>
              <w:rPr>
                <w:rFonts w:hint="eastAsia" w:ascii="仿宋_GB2312" w:hAnsi="Times New Roman" w:eastAsia="仿宋_GB2312" w:cs="Times New Roman"/>
                <w:bCs/>
                <w:color w:val="FF0000"/>
                <w:kern w:val="0"/>
                <w:sz w:val="24"/>
                <w:szCs w:val="24"/>
              </w:rPr>
              <w:t>主导产品、</w:t>
            </w:r>
            <w:r>
              <w:rPr>
                <w:rFonts w:ascii="仿宋_GB2312" w:hAnsi="Times New Roman" w:eastAsia="仿宋_GB2312" w:cs="Times New Roman"/>
                <w:bCs/>
                <w:color w:val="FF0000"/>
                <w:kern w:val="0"/>
                <w:sz w:val="24"/>
                <w:szCs w:val="24"/>
              </w:rPr>
              <w:t>主营业务收入、员工人数、科技研发等</w:t>
            </w:r>
            <w:r>
              <w:rPr>
                <w:rFonts w:hint="eastAsia" w:ascii="仿宋_GB2312" w:hAnsi="Times New Roman" w:eastAsia="仿宋_GB2312" w:cs="Times New Roman"/>
                <w:bCs/>
                <w:color w:val="FF0000"/>
                <w:kern w:val="0"/>
                <w:sz w:val="24"/>
                <w:szCs w:val="24"/>
              </w:rPr>
              <w:t>基本情况</w:t>
            </w:r>
            <w:r>
              <w:rPr>
                <w:rFonts w:ascii="仿宋_GB2312" w:hAnsi="Times New Roman" w:eastAsia="仿宋_GB2312" w:cs="Times New Roman"/>
                <w:bCs/>
                <w:color w:val="FF0000"/>
                <w:kern w:val="0"/>
                <w:sz w:val="24"/>
                <w:szCs w:val="24"/>
              </w:rPr>
              <w:t>。</w:t>
            </w:r>
            <w:r>
              <w:rPr>
                <w:rFonts w:hint="eastAsia" w:ascii="仿宋_GB2312" w:hAnsi="Times New Roman" w:eastAsia="仿宋_GB2312" w:cs="Times New Roman"/>
                <w:bCs/>
                <w:color w:val="FF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416" w:type="dxa"/>
            <w:gridSpan w:val="10"/>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Times New Roman"/>
                <w:bCs/>
                <w:color w:val="FF0000"/>
                <w:kern w:val="0"/>
                <w:sz w:val="24"/>
                <w:szCs w:val="24"/>
              </w:rPr>
            </w:pPr>
            <w:r>
              <w:rPr>
                <w:rFonts w:hint="eastAsia" w:ascii="黑体" w:hAnsi="黑体" w:eastAsia="黑体" w:cs="Times New Roman"/>
                <w:bCs/>
                <w:kern w:val="0"/>
                <w:sz w:val="24"/>
                <w:szCs w:val="24"/>
              </w:rPr>
              <w:t>拟申报内容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服务商类型</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（单选）</w:t>
            </w:r>
          </w:p>
        </w:tc>
        <w:tc>
          <w:tcPr>
            <w:tcW w:w="6777" w:type="dxa"/>
            <w:gridSpan w:val="9"/>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行业总承包商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专业服务商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服务行业</w:t>
            </w:r>
          </w:p>
        </w:tc>
        <w:tc>
          <w:tcPr>
            <w:tcW w:w="6777" w:type="dxa"/>
            <w:gridSpan w:val="9"/>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有色金属行业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现代化工行业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新材料行业</w:t>
            </w:r>
          </w:p>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电力装备行业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食品纺织行业</w:t>
            </w:r>
          </w:p>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kern w:val="0"/>
                <w:sz w:val="24"/>
                <w:szCs w:val="24"/>
              </w:rPr>
            </w:pPr>
          </w:p>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kern w:val="0"/>
                <w:sz w:val="24"/>
                <w:szCs w:val="24"/>
              </w:rPr>
            </w:pPr>
            <w:r>
              <w:rPr>
                <w:rFonts w:hint="eastAsia" w:ascii="Times New Roman" w:hAnsi="Times New Roman" w:eastAsia="仿宋" w:cs="Times New Roman"/>
                <w:color w:val="FF0000"/>
                <w:kern w:val="0"/>
                <w:sz w:val="24"/>
                <w:szCs w:val="24"/>
              </w:rPr>
              <w:t>注：如申报行业服务商，只能选择一个行业；若申报专业服务商，申报行业数量不限。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若申报行业总承包商落选，是否同意参加专业服务商评审？</w:t>
            </w:r>
          </w:p>
        </w:tc>
        <w:tc>
          <w:tcPr>
            <w:tcW w:w="6777" w:type="dxa"/>
            <w:gridSpan w:val="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是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6" w:type="dxa"/>
            <w:gridSpan w:val="10"/>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Times New Roman"/>
                <w:bCs/>
                <w:color w:val="000000"/>
                <w:kern w:val="0"/>
                <w:sz w:val="24"/>
                <w:szCs w:val="24"/>
              </w:rPr>
            </w:pPr>
            <w:r>
              <w:rPr>
                <w:rFonts w:hint="eastAsia" w:ascii="黑体" w:hAnsi="黑体" w:eastAsia="黑体" w:cs="Times New Roman"/>
                <w:color w:val="000000"/>
                <w:kern w:val="0"/>
                <w:sz w:val="24"/>
                <w:szCs w:val="24"/>
              </w:rPr>
              <w:t>中小企业数字化服务能力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可提供的</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资源/能力</w:t>
            </w:r>
          </w:p>
        </w:tc>
        <w:tc>
          <w:tcPr>
            <w:tcW w:w="6777" w:type="dxa"/>
            <w:gridSpan w:val="9"/>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评估</w:t>
            </w:r>
            <w:r>
              <w:rPr>
                <w:rFonts w:ascii="Times New Roman" w:hAnsi="Times New Roman" w:eastAsia="仿宋" w:cs="Times New Roman"/>
                <w:kern w:val="0"/>
                <w:sz w:val="24"/>
                <w:szCs w:val="24"/>
              </w:rPr>
              <w:t xml:space="preserve">咨询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平台服务</w:t>
            </w:r>
            <w:r>
              <w:rPr>
                <w:rFonts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sym w:font="Wingdings 2" w:char="00A3"/>
            </w:r>
            <w:r>
              <w:rPr>
                <w:rFonts w:ascii="Times New Roman" w:hAnsi="Times New Roman" w:eastAsia="仿宋" w:cs="Times New Roman"/>
                <w:kern w:val="0"/>
                <w:sz w:val="24"/>
                <w:szCs w:val="24"/>
              </w:rPr>
              <w:t>技术、产品或解决方案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数据分析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数据采集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人才</w:t>
            </w:r>
            <w:r>
              <w:rPr>
                <w:rFonts w:ascii="Times New Roman" w:hAnsi="Times New Roman" w:eastAsia="仿宋" w:cs="Times New Roman"/>
                <w:kern w:val="0"/>
                <w:sz w:val="24"/>
                <w:szCs w:val="24"/>
              </w:rPr>
              <w:t xml:space="preserve">培训      </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 xml:space="preserve">   </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楷体_GB2312" w:hAnsi="黑体" w:eastAsia="楷体_GB2312" w:cs="Times New Roman"/>
                <w:b/>
                <w:bCs/>
                <w:color w:val="000000"/>
                <w:kern w:val="0"/>
                <w:sz w:val="24"/>
                <w:szCs w:val="24"/>
              </w:rPr>
            </w:pP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工控安全</w:t>
            </w:r>
            <w:r>
              <w:rPr>
                <w:rFonts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sym w:font="Wingdings 2" w:char="00A3"/>
            </w:r>
            <w:r>
              <w:rPr>
                <w:rFonts w:hint="eastAsia" w:ascii="Times New Roman" w:hAnsi="Times New Roman" w:eastAsia="仿宋" w:cs="Times New Roman"/>
                <w:kern w:val="0"/>
                <w:sz w:val="24"/>
                <w:szCs w:val="24"/>
              </w:rPr>
              <w:t xml:space="preserve">网络服务 </w:t>
            </w:r>
            <w:r>
              <w:rPr>
                <w:rFonts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sym w:font="Wingdings 2" w:char="00A3"/>
            </w:r>
            <w:r>
              <w:rPr>
                <w:rFonts w:ascii="Times New Roman" w:hAnsi="Times New Roman" w:eastAsia="仿宋" w:cs="Times New Roman"/>
                <w:kern w:val="0"/>
                <w:sz w:val="24"/>
                <w:szCs w:val="24"/>
              </w:rPr>
              <w:t>其他</w:t>
            </w:r>
            <w:r>
              <w:rPr>
                <w:rFonts w:hint="eastAsia" w:ascii="Times New Roman" w:hAnsi="Times New Roman" w:eastAsia="仿宋"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70" w:type="dxa"/>
            <w:gridSpan w:val="5"/>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近三年服务中小企业数字化转型数量（家）</w:t>
            </w:r>
          </w:p>
        </w:tc>
        <w:tc>
          <w:tcPr>
            <w:tcW w:w="3346" w:type="dxa"/>
            <w:gridSpan w:val="5"/>
            <w:vAlign w:val="center"/>
          </w:tcPr>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仿宋_GB2312" w:hAnsi="黑体" w:eastAsia="仿宋_GB2312" w:cs="Times New Roman"/>
                <w:bCs/>
                <w:color w:val="000000"/>
                <w:kern w:val="0"/>
                <w:sz w:val="24"/>
                <w:szCs w:val="24"/>
              </w:rPr>
            </w:pPr>
            <w:r>
              <w:rPr>
                <w:rFonts w:hint="eastAsia" w:ascii="仿宋_GB2312" w:hAnsi="黑体" w:eastAsia="仿宋_GB2312" w:cs="Times New Roman"/>
                <w:bCs/>
                <w:color w:val="000000"/>
                <w:kern w:val="0"/>
                <w:sz w:val="24"/>
                <w:szCs w:val="24"/>
              </w:rPr>
              <w:t>本地</w:t>
            </w:r>
            <w:r>
              <w:rPr>
                <w:rFonts w:hint="eastAsia" w:ascii="Times New Roman" w:hAnsi="Times New Roman" w:eastAsia="仿宋" w:cs="Times New Roman"/>
                <w:kern w:val="0"/>
                <w:sz w:val="24"/>
                <w:szCs w:val="24"/>
                <w:u w:val="single"/>
              </w:rPr>
              <w:t xml:space="preserve">        </w:t>
            </w:r>
            <w:r>
              <w:rPr>
                <w:rFonts w:hint="eastAsia" w:ascii="仿宋_GB2312" w:hAnsi="黑体" w:eastAsia="仿宋_GB2312" w:cs="Times New Roman"/>
                <w:bCs/>
                <w:color w:val="000000"/>
                <w:kern w:val="0"/>
                <w:sz w:val="24"/>
                <w:szCs w:val="24"/>
              </w:rPr>
              <w:t xml:space="preserve"> /全部</w:t>
            </w:r>
            <w:r>
              <w:rPr>
                <w:rFonts w:hint="eastAsia" w:ascii="Times New Roman" w:hAnsi="Times New Roman" w:eastAsia="仿宋" w:cs="Times New Roman"/>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ascii="楷体_GB2312" w:hAnsi="Times New Roman" w:eastAsia="楷体_GB2312" w:cs="Times New Roman"/>
                <w:b/>
                <w:bCs/>
                <w:color w:val="000000"/>
                <w:kern w:val="0"/>
                <w:sz w:val="24"/>
                <w:szCs w:val="24"/>
              </w:rPr>
              <w:t>主要</w:t>
            </w:r>
            <w:r>
              <w:rPr>
                <w:rFonts w:hint="eastAsia" w:ascii="楷体_GB2312" w:hAnsi="Times New Roman" w:eastAsia="楷体_GB2312" w:cs="Times New Roman"/>
                <w:b/>
                <w:bCs/>
                <w:color w:val="000000"/>
                <w:kern w:val="0"/>
                <w:sz w:val="24"/>
                <w:szCs w:val="24"/>
              </w:rPr>
              <w:t>服务</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中小企业</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行业</w:t>
            </w:r>
            <w:r>
              <w:rPr>
                <w:rFonts w:ascii="楷体_GB2312" w:hAnsi="Times New Roman" w:eastAsia="楷体_GB2312" w:cs="Times New Roman"/>
                <w:b/>
                <w:bCs/>
                <w:color w:val="000000"/>
                <w:kern w:val="0"/>
                <w:sz w:val="24"/>
                <w:szCs w:val="24"/>
              </w:rPr>
              <w:t>经验</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FF0000"/>
                <w:kern w:val="0"/>
                <w:sz w:val="24"/>
                <w:szCs w:val="24"/>
              </w:rPr>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_GB2312" w:cs="Times New Roman"/>
                <w:color w:val="FF0000"/>
                <w:kern w:val="0"/>
                <w:sz w:val="22"/>
                <w:szCs w:val="20"/>
              </w:rPr>
            </w:pPr>
            <w:r>
              <w:rPr>
                <w:rFonts w:hint="eastAsia" w:ascii="Times New Roman" w:hAnsi="Times New Roman" w:eastAsia="仿宋_GB2312" w:cs="Times New Roman"/>
                <w:color w:val="FF0000"/>
                <w:kern w:val="0"/>
                <w:sz w:val="22"/>
                <w:szCs w:val="20"/>
              </w:rPr>
              <w:t>【说明】</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ascii="仿宋_GB2312" w:hAnsi="Times New Roman" w:eastAsia="仿宋_GB2312" w:cs="Times New Roman"/>
                <w:bCs/>
                <w:color w:val="000000"/>
                <w:kern w:val="0"/>
                <w:sz w:val="24"/>
                <w:szCs w:val="24"/>
              </w:rPr>
            </w:pPr>
            <w:r>
              <w:rPr>
                <w:rFonts w:hint="eastAsia" w:ascii="Times New Roman" w:hAnsi="Times New Roman" w:eastAsia="仿宋_GB2312" w:cs="Times New Roman"/>
                <w:color w:val="FF0000"/>
                <w:kern w:val="0"/>
                <w:sz w:val="22"/>
                <w:szCs w:val="20"/>
              </w:rPr>
              <w:t>可多选，请简要填写。</w:t>
            </w:r>
          </w:p>
        </w:tc>
        <w:tc>
          <w:tcPr>
            <w:tcW w:w="6777" w:type="dxa"/>
            <w:gridSpan w:val="9"/>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ascii="黑体" w:hAnsi="黑体" w:eastAsia="黑体" w:cs="Times New Roman"/>
                <w:kern w:val="0"/>
                <w:sz w:val="24"/>
                <w:szCs w:val="24"/>
              </w:rPr>
              <w:sym w:font="Wingdings 2" w:char="00A3"/>
            </w:r>
            <w:r>
              <w:rPr>
                <w:rFonts w:hint="eastAsia" w:ascii="黑体" w:hAnsi="黑体" w:eastAsia="黑体" w:cs="Times New Roman"/>
                <w:kern w:val="0"/>
                <w:sz w:val="24"/>
                <w:szCs w:val="24"/>
              </w:rPr>
              <w:t>有色金属冶炼和压延加工业——有色金属行业</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u w:val="single"/>
              </w:rPr>
            </w:pPr>
            <w:r>
              <w:rPr>
                <w:rFonts w:hint="eastAsia" w:ascii="仿宋" w:hAnsi="仿宋" w:eastAsia="仿宋" w:cs="仿宋"/>
                <w:kern w:val="0"/>
                <w:sz w:val="24"/>
                <w:szCs w:val="24"/>
              </w:rPr>
              <w:t>经验：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ascii="黑体" w:hAnsi="黑体" w:eastAsia="黑体" w:cs="Times New Roman"/>
                <w:kern w:val="0"/>
                <w:sz w:val="24"/>
                <w:szCs w:val="24"/>
              </w:rPr>
              <w:sym w:font="Wingdings 2" w:char="00A3"/>
            </w:r>
            <w:r>
              <w:rPr>
                <w:rFonts w:hint="eastAsia" w:ascii="黑体" w:hAnsi="黑体" w:eastAsia="黑体" w:cs="Times New Roman"/>
                <w:kern w:val="0"/>
                <w:sz w:val="24"/>
                <w:szCs w:val="24"/>
              </w:rPr>
              <w:t>化学原料和化学制品制造业——现代化工行业</w:t>
            </w:r>
          </w:p>
          <w:p>
            <w:pPr>
              <w:keepNext w:val="0"/>
              <w:keepLines w:val="0"/>
              <w:pageBreakBefore w:val="0"/>
              <w:widowControl/>
              <w:kinsoku/>
              <w:wordWrap/>
              <w:topLinePunct w:val="0"/>
              <w:autoSpaceDE/>
              <w:autoSpaceDN/>
              <w:bidi w:val="0"/>
              <w:spacing w:line="560" w:lineRule="exact"/>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经验：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ascii="黑体" w:hAnsi="黑体" w:eastAsia="黑体" w:cs="Times New Roman"/>
                <w:kern w:val="0"/>
                <w:sz w:val="24"/>
                <w:szCs w:val="24"/>
              </w:rPr>
              <w:sym w:font="Wingdings 2" w:char="00A3"/>
            </w:r>
            <w:r>
              <w:rPr>
                <w:rFonts w:hint="eastAsia" w:ascii="黑体" w:hAnsi="黑体" w:eastAsia="黑体" w:cs="Times New Roman"/>
                <w:kern w:val="0"/>
                <w:sz w:val="24"/>
                <w:szCs w:val="24"/>
              </w:rPr>
              <w:t>非金属矿物制品业——新材料行业</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u w:val="single"/>
              </w:rPr>
            </w:pPr>
            <w:r>
              <w:rPr>
                <w:rFonts w:hint="eastAsia" w:ascii="仿宋" w:hAnsi="仿宋" w:eastAsia="仿宋" w:cs="仿宋"/>
                <w:kern w:val="0"/>
                <w:sz w:val="24"/>
                <w:szCs w:val="24"/>
              </w:rPr>
              <w:t>经验：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ascii="黑体" w:hAnsi="黑体" w:eastAsia="黑体" w:cs="Times New Roman"/>
                <w:kern w:val="0"/>
                <w:sz w:val="24"/>
                <w:szCs w:val="24"/>
              </w:rPr>
              <w:sym w:font="Wingdings 2" w:char="00A3"/>
            </w:r>
            <w:r>
              <w:rPr>
                <w:rFonts w:hint="eastAsia" w:ascii="黑体" w:hAnsi="黑体" w:eastAsia="黑体" w:cs="Times New Roman"/>
                <w:kern w:val="0"/>
                <w:sz w:val="24"/>
                <w:szCs w:val="24"/>
              </w:rPr>
              <w:t>电气机械和器材制造业——电力装备行业</w:t>
            </w:r>
          </w:p>
          <w:p>
            <w:pPr>
              <w:keepNext w:val="0"/>
              <w:keepLines w:val="0"/>
              <w:pageBreakBefore w:val="0"/>
              <w:widowControl/>
              <w:kinsoku/>
              <w:wordWrap/>
              <w:topLinePunct w:val="0"/>
              <w:autoSpaceDE/>
              <w:autoSpaceDN/>
              <w:bidi w:val="0"/>
              <w:spacing w:line="560" w:lineRule="exact"/>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经验：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ascii="黑体" w:hAnsi="黑体" w:eastAsia="黑体" w:cs="Times New Roman"/>
                <w:kern w:val="0"/>
                <w:sz w:val="24"/>
                <w:szCs w:val="24"/>
              </w:rPr>
              <w:sym w:font="Wingdings 2" w:char="00A3"/>
            </w:r>
            <w:r>
              <w:rPr>
                <w:rFonts w:hint="eastAsia" w:ascii="黑体" w:hAnsi="黑体" w:eastAsia="黑体" w:cs="Times New Roman"/>
                <w:kern w:val="0"/>
                <w:sz w:val="24"/>
                <w:szCs w:val="24"/>
              </w:rPr>
              <w:t>轻工纺织业——食品纺织行业</w:t>
            </w:r>
          </w:p>
          <w:p>
            <w:pPr>
              <w:keepNext w:val="0"/>
              <w:keepLines w:val="0"/>
              <w:pageBreakBefore w:val="0"/>
              <w:widowControl/>
              <w:kinsoku/>
              <w:wordWrap/>
              <w:topLinePunct w:val="0"/>
              <w:autoSpaceDE/>
              <w:autoSpaceDN/>
              <w:bidi w:val="0"/>
              <w:spacing w:line="560" w:lineRule="exact"/>
              <w:jc w:val="left"/>
              <w:textAlignment w:val="auto"/>
              <w:rPr>
                <w:rFonts w:hint="eastAsia" w:ascii="仿宋" w:hAnsi="仿宋" w:eastAsia="仿宋" w:cs="仿宋"/>
                <w:kern w:val="0"/>
                <w:sz w:val="24"/>
                <w:szCs w:val="24"/>
                <w:u w:val="single"/>
              </w:rPr>
            </w:pPr>
            <w:r>
              <w:rPr>
                <w:rFonts w:hint="eastAsia" w:ascii="仿宋" w:hAnsi="仿宋" w:eastAsia="仿宋" w:cs="仿宋"/>
                <w:kern w:val="0"/>
                <w:sz w:val="24"/>
                <w:szCs w:val="24"/>
              </w:rPr>
              <w:t>经验：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keepNext w:val="0"/>
              <w:keepLines w:val="0"/>
              <w:pageBreakBefore w:val="0"/>
              <w:widowControl/>
              <w:kinsoku/>
              <w:wordWrap/>
              <w:topLinePunct w:val="0"/>
              <w:autoSpaceDE/>
              <w:autoSpaceDN/>
              <w:bidi w:val="0"/>
              <w:spacing w:line="560" w:lineRule="exact"/>
              <w:textAlignment w:val="auto"/>
              <w:rPr>
                <w:rFonts w:hint="eastAsia" w:ascii="黑体" w:hAnsi="黑体" w:eastAsia="黑体" w:cs="Times New Roman"/>
                <w:kern w:val="0"/>
                <w:sz w:val="24"/>
                <w:szCs w:val="24"/>
              </w:rPr>
            </w:pPr>
            <w:r>
              <w:rPr>
                <w:rFonts w:hint="eastAsia" w:ascii="黑体" w:hAnsi="黑体" w:eastAsia="黑体" w:cs="Times New Roman"/>
                <w:kern w:val="0"/>
                <w:sz w:val="24"/>
                <w:szCs w:val="24"/>
              </w:rPr>
              <w:t>其他行业经验：</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sym w:font="Wingdings 2" w:char="00A3"/>
            </w:r>
            <w:r>
              <w:rPr>
                <w:rFonts w:ascii="Times New Roman" w:hAnsi="Times New Roman" w:eastAsia="仿宋" w:cs="Times New Roman"/>
                <w:kern w:val="0"/>
                <w:sz w:val="24"/>
                <w:szCs w:val="24"/>
              </w:rPr>
              <w:t>其他</w:t>
            </w:r>
            <w:r>
              <w:rPr>
                <w:rFonts w:hint="eastAsia" w:ascii="Times New Roman" w:hAnsi="Times New Roman" w:eastAsia="仿宋" w:cs="Times New Roman"/>
                <w:kern w:val="0"/>
                <w:sz w:val="24"/>
                <w:szCs w:val="24"/>
              </w:rPr>
              <w:t>（可自行扩充）：</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63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中小企业</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数字化转型</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本地化服务</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能力</w:t>
            </w:r>
          </w:p>
        </w:tc>
        <w:tc>
          <w:tcPr>
            <w:tcW w:w="6777" w:type="dxa"/>
            <w:gridSpan w:val="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color w:val="FF0000"/>
                <w:kern w:val="0"/>
                <w:sz w:val="24"/>
                <w:szCs w:val="24"/>
              </w:rPr>
              <w:t>（包括但不限于本地化服务机构、团队、水平等，</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FF0000"/>
                <w:kern w:val="0"/>
                <w:sz w:val="24"/>
                <w:szCs w:val="24"/>
              </w:rPr>
              <w:t>可附页说明，需提供本地化服务证明材料）。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restart"/>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细分行业</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数字化转型</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理解能力</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themeColor="text1"/>
                <w:kern w:val="0"/>
                <w:sz w:val="24"/>
                <w:szCs w:val="24"/>
                <w14:textFill>
                  <w14:solidFill>
                    <w14:schemeClr w14:val="tx1"/>
                  </w14:solidFill>
                </w14:textFill>
              </w:rPr>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_GB2312" w:cs="Times New Roman"/>
                <w:color w:val="FF0000"/>
                <w:kern w:val="0"/>
                <w:sz w:val="22"/>
                <w:szCs w:val="20"/>
              </w:rPr>
            </w:pPr>
            <w:r>
              <w:rPr>
                <w:rFonts w:hint="eastAsia" w:ascii="Times New Roman" w:hAnsi="Times New Roman" w:eastAsia="仿宋_GB2312" w:cs="Times New Roman"/>
                <w:color w:val="FF0000"/>
                <w:kern w:val="0"/>
                <w:sz w:val="22"/>
                <w:szCs w:val="20"/>
              </w:rPr>
              <w:t>【说明】</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FF0000"/>
                <w:kern w:val="0"/>
                <w:sz w:val="22"/>
                <w:szCs w:val="20"/>
              </w:rPr>
              <w:t>结合上述已勾选行业，分行业阐述对行业中小企业数字化转型理解，包括但不限于中小企业数字化转型共性、个性问题及需求（可附页说明）。</w:t>
            </w: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hint="eastAsia" w:ascii="黑体" w:hAnsi="黑体" w:eastAsia="黑体" w:cs="Times New Roman"/>
                <w:kern w:val="0"/>
                <w:sz w:val="24"/>
                <w:szCs w:val="24"/>
              </w:rPr>
              <w:t>【1】有色金属冶炼和压延加工业——有色金属行业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6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【2】化学原料和化学制品制造业——现代化工行业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6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hint="eastAsia" w:ascii="黑体" w:hAnsi="黑体" w:eastAsia="黑体" w:cs="Times New Roman"/>
                <w:kern w:val="0"/>
                <w:sz w:val="24"/>
                <w:szCs w:val="24"/>
              </w:rPr>
              <w:t>【3】非金属矿物制品业——新材料行业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6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FFFFFF" w:themeFill="background1"/>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24"/>
                <w:szCs w:val="24"/>
              </w:rPr>
            </w:pPr>
            <w:r>
              <w:rPr>
                <w:rFonts w:hint="eastAsia" w:ascii="黑体" w:hAnsi="黑体" w:eastAsia="黑体" w:cs="Times New Roman"/>
                <w:kern w:val="0"/>
                <w:sz w:val="24"/>
                <w:szCs w:val="24"/>
              </w:rPr>
              <w:t>【4】电气机械和器材制造业——电力装备行业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6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【5】轻工纺织业——食品纺织行业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6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restart"/>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典型案例</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themeColor="text1"/>
                <w:kern w:val="0"/>
                <w:sz w:val="24"/>
                <w:szCs w:val="24"/>
                <w14:textFill>
                  <w14:solidFill>
                    <w14:schemeClr w14:val="tx1"/>
                  </w14:solidFill>
                </w14:textFill>
              </w:rPr>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_GB2312" w:cs="Times New Roman"/>
                <w:color w:val="FF0000"/>
                <w:kern w:val="0"/>
                <w:sz w:val="22"/>
                <w:szCs w:val="20"/>
              </w:rPr>
            </w:pPr>
            <w:r>
              <w:rPr>
                <w:rFonts w:hint="eastAsia" w:ascii="Times New Roman" w:hAnsi="Times New Roman" w:eastAsia="仿宋_GB2312" w:cs="Times New Roman"/>
                <w:color w:val="FF0000"/>
                <w:kern w:val="0"/>
                <w:sz w:val="22"/>
                <w:szCs w:val="20"/>
              </w:rPr>
              <w:t>【说明】</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FF0000"/>
                <w:kern w:val="0"/>
                <w:sz w:val="22"/>
                <w:szCs w:val="20"/>
              </w:rPr>
              <w:t>结合上述已勾选行业，分行业填写</w:t>
            </w:r>
            <w:r>
              <w:rPr>
                <w:rFonts w:ascii="Times New Roman" w:hAnsi="Times New Roman" w:eastAsia="仿宋_GB2312" w:cs="Times New Roman"/>
                <w:color w:val="FF0000"/>
                <w:kern w:val="0"/>
                <w:sz w:val="22"/>
                <w:szCs w:val="20"/>
              </w:rPr>
              <w:t>3个</w:t>
            </w:r>
            <w:r>
              <w:rPr>
                <w:rFonts w:hint="eastAsia" w:ascii="Times New Roman" w:hAnsi="Times New Roman" w:eastAsia="仿宋_GB2312" w:cs="Times New Roman"/>
                <w:color w:val="FF0000"/>
                <w:kern w:val="0"/>
                <w:sz w:val="22"/>
                <w:szCs w:val="20"/>
              </w:rPr>
              <w:t>及</w:t>
            </w:r>
            <w:r>
              <w:rPr>
                <w:rFonts w:ascii="Times New Roman" w:hAnsi="Times New Roman" w:eastAsia="仿宋_GB2312" w:cs="Times New Roman"/>
                <w:color w:val="FF0000"/>
                <w:kern w:val="0"/>
                <w:sz w:val="22"/>
                <w:szCs w:val="20"/>
              </w:rPr>
              <w:t>以上已实施完成的</w:t>
            </w:r>
            <w:r>
              <w:rPr>
                <w:rFonts w:hint="eastAsia" w:ascii="Times New Roman" w:hAnsi="Times New Roman" w:eastAsia="仿宋_GB2312" w:cs="Times New Roman"/>
                <w:color w:val="FF0000"/>
                <w:kern w:val="0"/>
                <w:sz w:val="22"/>
                <w:szCs w:val="20"/>
              </w:rPr>
              <w:t>数字化转型</w:t>
            </w:r>
            <w:r>
              <w:rPr>
                <w:rFonts w:ascii="Times New Roman" w:hAnsi="Times New Roman" w:eastAsia="仿宋_GB2312" w:cs="Times New Roman"/>
                <w:color w:val="FF0000"/>
                <w:kern w:val="0"/>
                <w:sz w:val="22"/>
                <w:szCs w:val="20"/>
              </w:rPr>
              <w:t>案例名称</w:t>
            </w:r>
            <w:r>
              <w:rPr>
                <w:rFonts w:hint="eastAsia" w:ascii="Times New Roman" w:hAnsi="Times New Roman" w:eastAsia="仿宋_GB2312" w:cs="Times New Roman"/>
                <w:color w:val="FF0000"/>
                <w:kern w:val="0"/>
                <w:sz w:val="22"/>
                <w:szCs w:val="20"/>
              </w:rPr>
              <w:t>（请优先提供服务昌吉州中小企业案例）</w:t>
            </w:r>
            <w:r>
              <w:rPr>
                <w:rFonts w:ascii="Times New Roman" w:hAnsi="Times New Roman" w:eastAsia="仿宋_GB2312" w:cs="Times New Roman"/>
                <w:color w:val="FF0000"/>
                <w:kern w:val="0"/>
                <w:sz w:val="22"/>
                <w:szCs w:val="20"/>
              </w:rPr>
              <w:t>，</w:t>
            </w:r>
            <w:r>
              <w:rPr>
                <w:rFonts w:hint="eastAsia" w:ascii="Times New Roman" w:hAnsi="Times New Roman" w:eastAsia="仿宋_GB2312" w:cs="Times New Roman"/>
                <w:color w:val="FF0000"/>
                <w:kern w:val="0"/>
                <w:sz w:val="22"/>
                <w:szCs w:val="20"/>
              </w:rPr>
              <w:t>并附页说明</w:t>
            </w:r>
            <w:r>
              <w:rPr>
                <w:rFonts w:ascii="Times New Roman" w:hAnsi="Times New Roman" w:eastAsia="仿宋_GB2312" w:cs="Times New Roman"/>
                <w:color w:val="FF0000"/>
                <w:kern w:val="0"/>
                <w:sz w:val="22"/>
                <w:szCs w:val="20"/>
              </w:rPr>
              <w:t>案例简介，包括建设情况和实施成效</w:t>
            </w:r>
            <w:r>
              <w:rPr>
                <w:rFonts w:hint="eastAsia" w:ascii="Times New Roman" w:hAnsi="Times New Roman" w:eastAsia="仿宋_GB2312" w:cs="Times New Roman"/>
                <w:color w:val="FF0000"/>
                <w:kern w:val="0"/>
                <w:sz w:val="22"/>
                <w:szCs w:val="20"/>
              </w:rPr>
              <w:t>（需提供服务合同等证明材料）。</w:t>
            </w: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【1】有色金属冶炼和压延加工业——有色金属行业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5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案例1：</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案例2：</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kern w:val="0"/>
                <w:sz w:val="24"/>
                <w:szCs w:val="24"/>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【2】化学原料和化学制品制造业——现代化工行业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5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案例1：</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案例2：</w:t>
            </w:r>
          </w:p>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kern w:val="0"/>
                <w:sz w:val="24"/>
                <w:szCs w:val="24"/>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【3】非金属矿物制品业——新材料行业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5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FFFFFF" w:themeFill="background1"/>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案例1：</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案例2：</w:t>
            </w:r>
          </w:p>
          <w:p>
            <w:pPr>
              <w:keepNext w:val="0"/>
              <w:keepLines w:val="0"/>
              <w:pageBreakBefore w:val="0"/>
              <w:widowControl/>
              <w:kinsoku/>
              <w:wordWrap/>
              <w:topLinePunct w:val="0"/>
              <w:autoSpaceDE/>
              <w:autoSpaceDN/>
              <w:bidi w:val="0"/>
              <w:spacing w:line="560" w:lineRule="exact"/>
              <w:textAlignment w:val="auto"/>
              <w:rPr>
                <w:rFonts w:hint="eastAsia" w:ascii="黑体" w:hAnsi="黑体" w:eastAsia="黑体" w:cs="Times New Roman"/>
                <w:kern w:val="0"/>
                <w:sz w:val="24"/>
                <w:szCs w:val="24"/>
              </w:rPr>
            </w:pPr>
            <w:r>
              <w:rPr>
                <w:rFonts w:hint="eastAsia" w:ascii="Times New Roman" w:hAnsi="Times New Roman" w:eastAsia="仿宋" w:cs="Times New Roman"/>
                <w:kern w:val="0"/>
                <w:sz w:val="24"/>
                <w:szCs w:val="24"/>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hint="eastAsia" w:ascii="黑体" w:hAnsi="黑体" w:eastAsia="黑体" w:cs="Times New Roman"/>
                <w:kern w:val="0"/>
                <w:sz w:val="24"/>
                <w:szCs w:val="24"/>
              </w:rPr>
            </w:pPr>
            <w:r>
              <w:rPr>
                <w:rFonts w:hint="eastAsia" w:ascii="黑体" w:hAnsi="黑体" w:eastAsia="黑体" w:cs="Times New Roman"/>
                <w:kern w:val="0"/>
                <w:sz w:val="24"/>
                <w:szCs w:val="24"/>
              </w:rPr>
              <w:t>【4】电气机械和器材制造业——电力装备行业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5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案例1：</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案例2：</w:t>
            </w:r>
          </w:p>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kern w:val="0"/>
                <w:sz w:val="24"/>
                <w:szCs w:val="24"/>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【5】轻工纺织业——食品纺织行业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5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案例1：</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案例2：</w:t>
            </w:r>
          </w:p>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kern w:val="0"/>
                <w:sz w:val="24"/>
                <w:szCs w:val="24"/>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restart"/>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ascii="楷体_GB2312" w:hAnsi="Times New Roman" w:eastAsia="楷体_GB2312" w:cs="Times New Roman"/>
                <w:b/>
                <w:bCs/>
                <w:color w:val="000000"/>
                <w:kern w:val="0"/>
                <w:sz w:val="24"/>
                <w:szCs w:val="24"/>
              </w:rPr>
              <w:t>“</w:t>
            </w:r>
            <w:r>
              <w:rPr>
                <w:rFonts w:hint="eastAsia" w:ascii="楷体_GB2312" w:hAnsi="Times New Roman" w:eastAsia="楷体_GB2312" w:cs="Times New Roman"/>
                <w:b/>
                <w:bCs/>
                <w:color w:val="000000"/>
                <w:kern w:val="0"/>
                <w:sz w:val="24"/>
                <w:szCs w:val="24"/>
              </w:rPr>
              <w:t>小快轻准</w:t>
            </w:r>
            <w:r>
              <w:rPr>
                <w:rFonts w:ascii="楷体_GB2312" w:hAnsi="Times New Roman" w:eastAsia="楷体_GB2312" w:cs="Times New Roman"/>
                <w:b/>
                <w:bCs/>
                <w:color w:val="000000"/>
                <w:kern w:val="0"/>
                <w:sz w:val="24"/>
                <w:szCs w:val="24"/>
              </w:rPr>
              <w:t>”</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数字化解决</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kern w:val="0"/>
                <w:sz w:val="24"/>
                <w:szCs w:val="24"/>
              </w:rPr>
            </w:pPr>
            <w:r>
              <w:rPr>
                <w:rFonts w:hint="eastAsia" w:ascii="楷体_GB2312" w:hAnsi="Times New Roman" w:eastAsia="楷体_GB2312" w:cs="Times New Roman"/>
                <w:b/>
                <w:bCs/>
                <w:color w:val="000000"/>
                <w:kern w:val="0"/>
                <w:sz w:val="24"/>
                <w:szCs w:val="24"/>
              </w:rPr>
              <w:t>方案和产品</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_GB2312" w:cs="Times New Roman"/>
                <w:color w:val="FF0000"/>
                <w:kern w:val="0"/>
                <w:sz w:val="22"/>
                <w:szCs w:val="20"/>
              </w:rPr>
            </w:pPr>
            <w:r>
              <w:rPr>
                <w:rFonts w:hint="eastAsia" w:ascii="Times New Roman" w:hAnsi="Times New Roman" w:eastAsia="仿宋_GB2312" w:cs="Times New Roman"/>
                <w:color w:val="FF0000"/>
                <w:kern w:val="0"/>
                <w:sz w:val="22"/>
                <w:szCs w:val="20"/>
              </w:rPr>
              <w:t>【说明】</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Times New Roman" w:hAnsi="Times New Roman" w:eastAsia="仿宋_GB2312" w:cs="Times New Roman"/>
                <w:color w:val="FF0000"/>
                <w:kern w:val="0"/>
                <w:sz w:val="22"/>
                <w:szCs w:val="20"/>
                <w:lang w:eastAsia="zh-CN"/>
              </w:rPr>
            </w:pPr>
            <w:r>
              <w:rPr>
                <w:rFonts w:hint="eastAsia" w:ascii="Times New Roman" w:hAnsi="Times New Roman" w:eastAsia="仿宋_GB2312" w:cs="Times New Roman"/>
                <w:color w:val="FF0000"/>
                <w:kern w:val="0"/>
                <w:sz w:val="22"/>
                <w:szCs w:val="20"/>
                <w:lang w:val="en-US" w:eastAsia="zh-CN"/>
              </w:rPr>
              <w:t>1.</w:t>
            </w:r>
            <w:r>
              <w:rPr>
                <w:rFonts w:hint="eastAsia" w:ascii="Times New Roman" w:hAnsi="Times New Roman" w:eastAsia="仿宋_GB2312" w:cs="Times New Roman"/>
                <w:color w:val="FF0000"/>
                <w:kern w:val="0"/>
                <w:sz w:val="22"/>
                <w:szCs w:val="20"/>
              </w:rPr>
              <w:t xml:space="preserve">结合上述已勾选行业，分行业填写 </w:t>
            </w:r>
            <w:r>
              <w:rPr>
                <w:rFonts w:ascii="Times New Roman" w:hAnsi="Times New Roman" w:eastAsia="仿宋_GB2312" w:cs="Times New Roman"/>
                <w:color w:val="FF0000"/>
                <w:kern w:val="0"/>
                <w:sz w:val="22"/>
                <w:szCs w:val="20"/>
              </w:rPr>
              <w:t>“</w:t>
            </w:r>
            <w:r>
              <w:rPr>
                <w:rFonts w:hint="eastAsia" w:ascii="Times New Roman" w:hAnsi="Times New Roman" w:eastAsia="仿宋_GB2312" w:cs="Times New Roman"/>
                <w:color w:val="FF0000"/>
                <w:kern w:val="0"/>
                <w:sz w:val="22"/>
                <w:szCs w:val="20"/>
              </w:rPr>
              <w:t>小快轻准</w:t>
            </w:r>
            <w:r>
              <w:rPr>
                <w:rFonts w:ascii="Times New Roman" w:hAnsi="Times New Roman" w:eastAsia="仿宋_GB2312" w:cs="Times New Roman"/>
                <w:color w:val="FF0000"/>
                <w:kern w:val="0"/>
                <w:sz w:val="22"/>
                <w:szCs w:val="20"/>
              </w:rPr>
              <w:t>”</w:t>
            </w:r>
            <w:r>
              <w:rPr>
                <w:rFonts w:hint="eastAsia" w:ascii="Times New Roman" w:hAnsi="Times New Roman" w:eastAsia="仿宋_GB2312" w:cs="Times New Roman"/>
                <w:color w:val="FF0000"/>
                <w:kern w:val="0"/>
                <w:sz w:val="22"/>
                <w:szCs w:val="20"/>
              </w:rPr>
              <w:t>数字化解决方案和产品内容（如数量多，可复制表格或附页说明）</w:t>
            </w:r>
            <w:r>
              <w:rPr>
                <w:rFonts w:hint="eastAsia" w:ascii="Times New Roman" w:hAnsi="Times New Roman" w:eastAsia="仿宋_GB2312" w:cs="Times New Roman"/>
                <w:color w:val="FF0000"/>
                <w:kern w:val="0"/>
                <w:sz w:val="22"/>
                <w:szCs w:val="20"/>
                <w:lang w:eastAsia="zh-CN"/>
              </w:rPr>
              <w:t>。</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Times New Roman" w:hAnsi="Times New Roman" w:eastAsia="仿宋_GB2312" w:cs="Times New Roman"/>
                <w:color w:val="FF0000"/>
                <w:kern w:val="0"/>
                <w:sz w:val="22"/>
                <w:szCs w:val="20"/>
                <w:lang w:val="en-US" w:eastAsia="zh-CN"/>
              </w:rPr>
            </w:pPr>
            <w:r>
              <w:rPr>
                <w:rFonts w:hint="eastAsia" w:ascii="Times New Roman" w:hAnsi="Times New Roman" w:eastAsia="仿宋_GB2312" w:cs="Times New Roman"/>
                <w:color w:val="FF0000"/>
                <w:kern w:val="0"/>
                <w:sz w:val="22"/>
                <w:szCs w:val="20"/>
                <w:lang w:val="en-US" w:eastAsia="zh-CN"/>
              </w:rPr>
              <w:t>2.产品生命周期数字化包括产品研发、工艺设计、产品营销、产品服务等；生产过程数字化包括计划调度、生产作业、质量管理、设备管理、能源管理、环保管理、安全管理、数据采集集成等；产业链供应链数字化包括供应链管理、仓储管理、产业链协同等；智能管理决策数字化包括经营管理、平台建设等。</w:t>
            </w:r>
          </w:p>
          <w:p>
            <w:pPr>
              <w:keepNext w:val="0"/>
              <w:keepLines w:val="0"/>
              <w:pageBreakBefore w:val="0"/>
              <w:kinsoku/>
              <w:wordWrap/>
              <w:overflowPunct w:val="0"/>
              <w:topLinePunct w:val="0"/>
              <w:autoSpaceDE/>
              <w:autoSpaceDN/>
              <w:bidi w:val="0"/>
              <w:adjustRightInd w:val="0"/>
              <w:snapToGrid w:val="0"/>
              <w:spacing w:line="560" w:lineRule="exact"/>
              <w:textAlignment w:val="auto"/>
              <w:rPr>
                <w:rFonts w:hint="eastAsia" w:ascii="Times New Roman" w:hAnsi="Times New Roman" w:eastAsia="仿宋_GB2312" w:cs="Times New Roman"/>
                <w:color w:val="FF0000"/>
                <w:kern w:val="0"/>
                <w:sz w:val="22"/>
                <w:szCs w:val="20"/>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【1】有色金属冶炼和压延加工业——有色金属行业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产品名称</w:t>
            </w:r>
          </w:p>
        </w:tc>
        <w:tc>
          <w:tcPr>
            <w:tcW w:w="125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类别</w:t>
            </w:r>
          </w:p>
        </w:tc>
        <w:tc>
          <w:tcPr>
            <w:tcW w:w="1415"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主要解决问题</w:t>
            </w:r>
          </w:p>
        </w:tc>
        <w:tc>
          <w:tcPr>
            <w:tcW w:w="1560" w:type="dxa"/>
            <w:gridSpan w:val="2"/>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价格</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区间</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(万元)</w:t>
            </w:r>
          </w:p>
        </w:tc>
        <w:tc>
          <w:tcPr>
            <w:tcW w:w="1184"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实施</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周期</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9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000000" w:themeColor="text1"/>
                <w:kern w:val="0"/>
                <w:sz w:val="24"/>
                <w:szCs w:val="24"/>
                <w14:textFill>
                  <w14:solidFill>
                    <w14:schemeClr w14:val="tx1"/>
                  </w14:solidFill>
                </w14:textFill>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其他</w:t>
            </w:r>
            <w:r>
              <w:rPr>
                <w:rFonts w:hint="eastAsia" w:ascii="Times New Roman" w:hAnsi="Times New Roman" w:eastAsia="仿宋" w:cs="Times New Roman"/>
                <w:kern w:val="0"/>
                <w:sz w:val="18"/>
                <w:szCs w:val="18"/>
                <w:u w:val="single"/>
              </w:rPr>
              <w:t xml:space="preserve">    </w:t>
            </w:r>
            <w:r>
              <w:rPr>
                <w:rFonts w:hint="eastAsia" w:ascii="Times New Roman" w:hAnsi="Times New Roman" w:eastAsia="仿宋" w:cs="Times New Roman"/>
                <w:kern w:val="0"/>
                <w:sz w:val="18"/>
                <w:szCs w:val="18"/>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92"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000000" w:themeColor="text1"/>
                <w:kern w:val="0"/>
                <w:sz w:val="24"/>
                <w:szCs w:val="24"/>
                <w14:textFill>
                  <w14:solidFill>
                    <w14:schemeClr w14:val="tx1"/>
                  </w14:solidFill>
                </w14:textFill>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 xml:space="preserve">其他 </w:t>
            </w:r>
            <w:r>
              <w:rPr>
                <w:rFonts w:hint="eastAsia" w:ascii="Times New Roman" w:hAnsi="Times New Roman" w:eastAsia="仿宋" w:cs="Times New Roman"/>
                <w:kern w:val="0"/>
                <w:sz w:val="18"/>
                <w:szCs w:val="18"/>
                <w:u w:val="single"/>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1"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w:t>
            </w: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560" w:type="dxa"/>
            <w:gridSpan w:val="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184"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【2】化学原料和化学制品制造业——现代化工行业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8"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产品名称</w:t>
            </w:r>
          </w:p>
        </w:tc>
        <w:tc>
          <w:tcPr>
            <w:tcW w:w="125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类别</w:t>
            </w:r>
          </w:p>
        </w:tc>
        <w:tc>
          <w:tcPr>
            <w:tcW w:w="1415"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主要解决问题</w:t>
            </w:r>
          </w:p>
        </w:tc>
        <w:tc>
          <w:tcPr>
            <w:tcW w:w="1560" w:type="dxa"/>
            <w:gridSpan w:val="2"/>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价格</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区间</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(万元)</w:t>
            </w:r>
          </w:p>
        </w:tc>
        <w:tc>
          <w:tcPr>
            <w:tcW w:w="1184"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实施</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周期</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56"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其他</w:t>
            </w:r>
            <w:r>
              <w:rPr>
                <w:rFonts w:hint="eastAsia" w:ascii="Times New Roman" w:hAnsi="Times New Roman" w:eastAsia="仿宋" w:cs="Times New Roman"/>
                <w:kern w:val="0"/>
                <w:sz w:val="18"/>
                <w:szCs w:val="18"/>
                <w:u w:val="single"/>
              </w:rPr>
              <w:t xml:space="preserve">    </w:t>
            </w:r>
            <w:r>
              <w:rPr>
                <w:rFonts w:hint="eastAsia" w:ascii="Times New Roman" w:hAnsi="Times New Roman" w:eastAsia="仿宋" w:cs="Times New Roman"/>
                <w:kern w:val="0"/>
                <w:sz w:val="18"/>
                <w:szCs w:val="18"/>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49"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其他</w:t>
            </w:r>
            <w:r>
              <w:rPr>
                <w:rFonts w:hint="eastAsia" w:ascii="Times New Roman" w:hAnsi="Times New Roman" w:eastAsia="仿宋" w:cs="Times New Roman"/>
                <w:kern w:val="0"/>
                <w:sz w:val="18"/>
                <w:szCs w:val="18"/>
                <w:u w:val="single"/>
              </w:rPr>
              <w:t xml:space="preserve">    </w:t>
            </w:r>
            <w:r>
              <w:rPr>
                <w:rFonts w:hint="eastAsia" w:ascii="Times New Roman" w:hAnsi="Times New Roman" w:eastAsia="仿宋" w:cs="Times New Roman"/>
                <w:kern w:val="0"/>
                <w:sz w:val="18"/>
                <w:szCs w:val="18"/>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21"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184"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restart"/>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ascii="楷体_GB2312" w:hAnsi="Times New Roman" w:eastAsia="楷体_GB2312" w:cs="Times New Roman"/>
                <w:b/>
                <w:bCs/>
                <w:color w:val="000000" w:themeColor="text1"/>
                <w:kern w:val="0"/>
                <w:sz w:val="24"/>
                <w:szCs w:val="24"/>
                <w14:textFill>
                  <w14:solidFill>
                    <w14:schemeClr w14:val="tx1"/>
                  </w14:solidFill>
                </w14:textFill>
              </w:rPr>
              <w:t>“</w:t>
            </w:r>
            <w:r>
              <w:rPr>
                <w:rFonts w:hint="eastAsia" w:ascii="楷体_GB2312" w:hAnsi="Times New Roman" w:eastAsia="楷体_GB2312" w:cs="Times New Roman"/>
                <w:b/>
                <w:bCs/>
                <w:color w:val="000000" w:themeColor="text1"/>
                <w:kern w:val="0"/>
                <w:sz w:val="24"/>
                <w:szCs w:val="24"/>
                <w14:textFill>
                  <w14:solidFill>
                    <w14:schemeClr w14:val="tx1"/>
                  </w14:solidFill>
                </w14:textFill>
              </w:rPr>
              <w:t>小快轻准</w:t>
            </w:r>
            <w:r>
              <w:rPr>
                <w:rFonts w:ascii="楷体_GB2312" w:hAnsi="Times New Roman" w:eastAsia="楷体_GB2312" w:cs="Times New Roman"/>
                <w:b/>
                <w:bCs/>
                <w:color w:val="000000" w:themeColor="text1"/>
                <w:kern w:val="0"/>
                <w:sz w:val="24"/>
                <w:szCs w:val="24"/>
                <w14:textFill>
                  <w14:solidFill>
                    <w14:schemeClr w14:val="tx1"/>
                  </w14:solidFill>
                </w14:textFill>
              </w:rPr>
              <w:t>”</w:t>
            </w:r>
            <w:r>
              <w:rPr>
                <w:rFonts w:hint="eastAsia" w:ascii="楷体_GB2312" w:hAnsi="Times New Roman" w:eastAsia="楷体_GB2312" w:cs="Times New Roman"/>
                <w:b/>
                <w:bCs/>
                <w:color w:val="000000" w:themeColor="text1"/>
                <w:kern w:val="0"/>
                <w:sz w:val="24"/>
                <w:szCs w:val="24"/>
                <w14:textFill>
                  <w14:solidFill>
                    <w14:schemeClr w14:val="tx1"/>
                  </w14:solidFill>
                </w14:textFill>
              </w:rPr>
              <w:t xml:space="preserve"> </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数字化解决</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方案和产品</w:t>
            </w: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【3】非金属矿物制品业——新材料行业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产品名称</w:t>
            </w:r>
          </w:p>
        </w:tc>
        <w:tc>
          <w:tcPr>
            <w:tcW w:w="125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类别</w:t>
            </w:r>
          </w:p>
        </w:tc>
        <w:tc>
          <w:tcPr>
            <w:tcW w:w="1415"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主要解决问题</w:t>
            </w:r>
          </w:p>
        </w:tc>
        <w:tc>
          <w:tcPr>
            <w:tcW w:w="1560" w:type="dxa"/>
            <w:gridSpan w:val="2"/>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价格</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区间</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(万元)</w:t>
            </w:r>
          </w:p>
        </w:tc>
        <w:tc>
          <w:tcPr>
            <w:tcW w:w="1184"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实施</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周期</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86"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000000" w:themeColor="text1"/>
                <w:kern w:val="0"/>
                <w:sz w:val="24"/>
                <w:szCs w:val="24"/>
                <w14:textFill>
                  <w14:solidFill>
                    <w14:schemeClr w14:val="tx1"/>
                  </w14:solidFill>
                </w14:textFill>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 xml:space="preserve">其他 </w:t>
            </w:r>
            <w:r>
              <w:rPr>
                <w:rFonts w:hint="eastAsia" w:ascii="Times New Roman" w:hAnsi="Times New Roman" w:eastAsia="仿宋" w:cs="Times New Roman"/>
                <w:kern w:val="0"/>
                <w:sz w:val="18"/>
                <w:szCs w:val="18"/>
                <w:u w:val="single"/>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71"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000000" w:themeColor="text1"/>
                <w:kern w:val="0"/>
                <w:sz w:val="24"/>
                <w:szCs w:val="24"/>
                <w14:textFill>
                  <w14:solidFill>
                    <w14:schemeClr w14:val="tx1"/>
                  </w14:solidFill>
                </w14:textFill>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其他</w:t>
            </w:r>
            <w:r>
              <w:rPr>
                <w:rFonts w:hint="eastAsia" w:ascii="Times New Roman" w:hAnsi="Times New Roman" w:eastAsia="仿宋" w:cs="Times New Roman"/>
                <w:kern w:val="0"/>
                <w:sz w:val="18"/>
                <w:szCs w:val="18"/>
                <w:u w:val="single"/>
              </w:rPr>
              <w:t xml:space="preserve">    </w:t>
            </w:r>
            <w:r>
              <w:rPr>
                <w:rFonts w:hint="eastAsia" w:ascii="Times New Roman" w:hAnsi="Times New Roman" w:eastAsia="仿宋" w:cs="Times New Roman"/>
                <w:kern w:val="0"/>
                <w:sz w:val="18"/>
                <w:szCs w:val="18"/>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4"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w:t>
            </w: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560" w:type="dxa"/>
            <w:gridSpan w:val="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c>
          <w:tcPr>
            <w:tcW w:w="1184"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6770" w:type="dxa"/>
            <w:gridSpan w:val="8"/>
            <w:shd w:val="clear" w:color="auto" w:fill="E7E6E6" w:themeFill="background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color w:val="FF0000"/>
                <w:kern w:val="0"/>
                <w:sz w:val="24"/>
                <w:szCs w:val="24"/>
              </w:rPr>
            </w:pPr>
            <w:r>
              <w:rPr>
                <w:rFonts w:hint="eastAsia" w:ascii="黑体" w:hAnsi="黑体" w:eastAsia="黑体" w:cs="Times New Roman"/>
                <w:kern w:val="0"/>
                <w:sz w:val="24"/>
                <w:szCs w:val="24"/>
              </w:rPr>
              <w:t>【4】电气机械和器材制造业——电力装备行业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8"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产品名称</w:t>
            </w:r>
          </w:p>
        </w:tc>
        <w:tc>
          <w:tcPr>
            <w:tcW w:w="1259"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类别</w:t>
            </w:r>
          </w:p>
        </w:tc>
        <w:tc>
          <w:tcPr>
            <w:tcW w:w="1415" w:type="dxa"/>
            <w:gridSpan w:val="3"/>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主要解决问题</w:t>
            </w:r>
          </w:p>
        </w:tc>
        <w:tc>
          <w:tcPr>
            <w:tcW w:w="1560" w:type="dxa"/>
            <w:gridSpan w:val="2"/>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价格</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区间</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(万元)</w:t>
            </w:r>
          </w:p>
        </w:tc>
        <w:tc>
          <w:tcPr>
            <w:tcW w:w="1184" w:type="dxa"/>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实施</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周期</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48"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 xml:space="preserve">其他 </w:t>
            </w:r>
            <w:r>
              <w:rPr>
                <w:rFonts w:hint="eastAsia" w:ascii="Times New Roman" w:hAnsi="Times New Roman" w:eastAsia="仿宋" w:cs="Times New Roman"/>
                <w:kern w:val="0"/>
                <w:sz w:val="18"/>
                <w:szCs w:val="18"/>
                <w:u w:val="single"/>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99"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 xml:space="preserve">其他 </w:t>
            </w:r>
            <w:r>
              <w:rPr>
                <w:rFonts w:hint="eastAsia" w:ascii="Times New Roman" w:hAnsi="Times New Roman" w:eastAsia="仿宋" w:cs="Times New Roman"/>
                <w:kern w:val="0"/>
                <w:sz w:val="18"/>
                <w:szCs w:val="18"/>
                <w:u w:val="single"/>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06"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184"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18" w:hRule="exact"/>
          <w:jc w:val="center"/>
        </w:trPr>
        <w:tc>
          <w:tcPr>
            <w:tcW w:w="1639" w:type="dxa"/>
            <w:vMerge w:val="restart"/>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ascii="楷体_GB2312" w:hAnsi="Times New Roman" w:eastAsia="楷体_GB2312" w:cs="Times New Roman"/>
                <w:b/>
                <w:bCs/>
                <w:color w:val="000000" w:themeColor="text1"/>
                <w:kern w:val="0"/>
                <w:sz w:val="24"/>
                <w:szCs w:val="24"/>
                <w14:textFill>
                  <w14:solidFill>
                    <w14:schemeClr w14:val="tx1"/>
                  </w14:solidFill>
                </w14:textFill>
              </w:rPr>
              <w:t>“</w:t>
            </w:r>
            <w:r>
              <w:rPr>
                <w:rFonts w:hint="eastAsia" w:ascii="楷体_GB2312" w:hAnsi="Times New Roman" w:eastAsia="楷体_GB2312" w:cs="Times New Roman"/>
                <w:b/>
                <w:bCs/>
                <w:color w:val="000000" w:themeColor="text1"/>
                <w:kern w:val="0"/>
                <w:sz w:val="24"/>
                <w:szCs w:val="24"/>
                <w14:textFill>
                  <w14:solidFill>
                    <w14:schemeClr w14:val="tx1"/>
                  </w14:solidFill>
                </w14:textFill>
              </w:rPr>
              <w:t>小快轻准</w:t>
            </w:r>
            <w:r>
              <w:rPr>
                <w:rFonts w:ascii="楷体_GB2312" w:hAnsi="Times New Roman" w:eastAsia="楷体_GB2312" w:cs="Times New Roman"/>
                <w:b/>
                <w:bCs/>
                <w:color w:val="000000" w:themeColor="text1"/>
                <w:kern w:val="0"/>
                <w:sz w:val="24"/>
                <w:szCs w:val="24"/>
                <w14:textFill>
                  <w14:solidFill>
                    <w14:schemeClr w14:val="tx1"/>
                  </w14:solidFill>
                </w14:textFill>
              </w:rPr>
              <w:t>”</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楷体_GB2312" w:hAnsi="Times New Roman" w:eastAsia="楷体_GB2312" w:cs="Times New Roman"/>
                <w:b/>
                <w:bCs/>
                <w:color w:val="000000" w:themeColor="text1"/>
                <w:kern w:val="0"/>
                <w:sz w:val="24"/>
                <w:szCs w:val="24"/>
                <w14:textFill>
                  <w14:solidFill>
                    <w14:schemeClr w14:val="tx1"/>
                  </w14:solidFill>
                </w14:textFill>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数字化解决</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r>
              <w:rPr>
                <w:rFonts w:hint="eastAsia" w:ascii="楷体_GB2312" w:hAnsi="Times New Roman" w:eastAsia="楷体_GB2312" w:cs="Times New Roman"/>
                <w:b/>
                <w:bCs/>
                <w:color w:val="000000" w:themeColor="text1"/>
                <w:kern w:val="0"/>
                <w:sz w:val="24"/>
                <w:szCs w:val="24"/>
                <w14:textFill>
                  <w14:solidFill>
                    <w14:schemeClr w14:val="tx1"/>
                  </w14:solidFill>
                </w14:textFill>
              </w:rPr>
              <w:t>方案和产品</w:t>
            </w:r>
          </w:p>
        </w:tc>
        <w:tc>
          <w:tcPr>
            <w:tcW w:w="6770" w:type="dxa"/>
            <w:gridSpan w:val="8"/>
            <w:shd w:val="clear" w:color="auto" w:fill="D8D8D8" w:themeFill="background1" w:themeFillShade="D9"/>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黑体" w:hAnsi="黑体" w:eastAsia="黑体" w:cs="Times New Roman"/>
                <w:kern w:val="0"/>
                <w:sz w:val="24"/>
                <w:szCs w:val="24"/>
              </w:rPr>
              <w:t>【5】轻工纺织业——食品纺织行业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99"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shd w:val="clear" w:color="auto" w:fill="D8D8D8" w:themeFill="background1" w:themeFillShade="D9"/>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楷体_GB2312" w:hAnsi="黑体" w:eastAsia="楷体_GB2312" w:cs="Times New Roman"/>
                <w:b/>
                <w:bCs/>
                <w:color w:val="000000"/>
                <w:kern w:val="0"/>
                <w:sz w:val="24"/>
                <w:szCs w:val="24"/>
              </w:rPr>
              <w:t>产品名称</w:t>
            </w:r>
          </w:p>
        </w:tc>
        <w:tc>
          <w:tcPr>
            <w:tcW w:w="1259" w:type="dxa"/>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产品</w:t>
            </w:r>
          </w:p>
          <w:p>
            <w:pPr>
              <w:keepNext w:val="0"/>
              <w:keepLines w:val="0"/>
              <w:pageBreakBefore w:val="0"/>
              <w:widowControl/>
              <w:kinsoku/>
              <w:wordWrap/>
              <w:topLinePunct w:val="0"/>
              <w:autoSpaceDE/>
              <w:autoSpaceDN/>
              <w:bidi w:val="0"/>
              <w:spacing w:line="560" w:lineRule="exact"/>
              <w:jc w:val="center"/>
              <w:textAlignment w:val="auto"/>
              <w:rPr>
                <w:rFonts w:hint="eastAsia" w:ascii="黑体" w:hAnsi="黑体" w:eastAsia="黑体" w:cs="Times New Roman"/>
                <w:kern w:val="0"/>
                <w:sz w:val="18"/>
                <w:szCs w:val="18"/>
              </w:rPr>
            </w:pPr>
            <w:r>
              <w:rPr>
                <w:rFonts w:hint="eastAsia" w:ascii="楷体_GB2312" w:hAnsi="黑体" w:eastAsia="楷体_GB2312" w:cs="Times New Roman"/>
                <w:b/>
                <w:bCs/>
                <w:color w:val="000000"/>
                <w:kern w:val="0"/>
                <w:sz w:val="24"/>
                <w:szCs w:val="24"/>
              </w:rPr>
              <w:t>类别</w:t>
            </w:r>
          </w:p>
        </w:tc>
        <w:tc>
          <w:tcPr>
            <w:tcW w:w="1415" w:type="dxa"/>
            <w:gridSpan w:val="3"/>
            <w:shd w:val="clear" w:color="auto" w:fill="D8D8D8" w:themeFill="background1" w:themeFillShade="D9"/>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楷体_GB2312" w:hAnsi="黑体" w:eastAsia="楷体_GB2312" w:cs="Times New Roman"/>
                <w:b/>
                <w:bCs/>
                <w:color w:val="000000"/>
                <w:kern w:val="0"/>
                <w:sz w:val="24"/>
                <w:szCs w:val="24"/>
              </w:rPr>
              <w:t>主要解决问题</w:t>
            </w:r>
          </w:p>
        </w:tc>
        <w:tc>
          <w:tcPr>
            <w:tcW w:w="1560" w:type="dxa"/>
            <w:gridSpan w:val="2"/>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价格</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区间</w:t>
            </w:r>
          </w:p>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楷体_GB2312" w:hAnsi="黑体" w:eastAsia="楷体_GB2312" w:cs="Times New Roman"/>
                <w:b/>
                <w:bCs/>
                <w:color w:val="000000"/>
                <w:kern w:val="0"/>
                <w:sz w:val="24"/>
                <w:szCs w:val="24"/>
              </w:rPr>
              <w:t>(万元)</w:t>
            </w:r>
          </w:p>
        </w:tc>
        <w:tc>
          <w:tcPr>
            <w:tcW w:w="1184" w:type="dxa"/>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实施</w:t>
            </w:r>
          </w:p>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楷体_GB2312" w:hAnsi="黑体" w:eastAsia="楷体_GB2312" w:cs="Times New Roman"/>
                <w:b/>
                <w:bCs/>
                <w:color w:val="000000"/>
                <w:kern w:val="0"/>
                <w:sz w:val="24"/>
                <w:szCs w:val="24"/>
              </w:rPr>
            </w:pPr>
            <w:r>
              <w:rPr>
                <w:rFonts w:hint="eastAsia" w:ascii="楷体_GB2312" w:hAnsi="黑体" w:eastAsia="楷体_GB2312" w:cs="Times New Roman"/>
                <w:b/>
                <w:bCs/>
                <w:color w:val="000000"/>
                <w:kern w:val="0"/>
                <w:sz w:val="24"/>
                <w:szCs w:val="24"/>
              </w:rPr>
              <w:t>周期</w:t>
            </w:r>
          </w:p>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楷体_GB2312" w:hAnsi="黑体" w:eastAsia="楷体_GB2312" w:cs="Times New Roman"/>
                <w:b/>
                <w:bCs/>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68"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其他</w:t>
            </w:r>
            <w:r>
              <w:rPr>
                <w:rFonts w:hint="eastAsia" w:ascii="Times New Roman" w:hAnsi="Times New Roman" w:eastAsia="仿宋" w:cs="Times New Roman"/>
                <w:kern w:val="0"/>
                <w:sz w:val="18"/>
                <w:szCs w:val="18"/>
                <w:u w:val="single"/>
              </w:rPr>
              <w:t xml:space="preserve">    </w:t>
            </w:r>
            <w:r>
              <w:rPr>
                <w:rFonts w:hint="eastAsia" w:ascii="Times New Roman" w:hAnsi="Times New Roman" w:eastAsia="仿宋" w:cs="Times New Roman"/>
                <w:kern w:val="0"/>
                <w:sz w:val="18"/>
                <w:szCs w:val="18"/>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68"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lang w:eastAsia="zh-CN"/>
              </w:rPr>
              <w:t>□</w:t>
            </w:r>
            <w:r>
              <w:rPr>
                <w:rFonts w:hint="eastAsia" w:ascii="Times New Roman" w:hAnsi="Times New Roman" w:eastAsia="仿宋" w:cs="Times New Roman"/>
                <w:kern w:val="0"/>
                <w:sz w:val="18"/>
                <w:szCs w:val="18"/>
                <w:lang w:val="en-US" w:eastAsia="zh-CN"/>
              </w:rPr>
              <w:t>产品生命周期数字化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lang w:val="en-US" w:eastAsia="zh-CN"/>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生产过程数字化</w:t>
            </w:r>
          </w:p>
          <w:p>
            <w:pPr>
              <w:keepNext w:val="0"/>
              <w:keepLines w:val="0"/>
              <w:pageBreakBefore w:val="0"/>
              <w:widowControl/>
              <w:kinsoku/>
              <w:wordWrap/>
              <w:topLinePunct w:val="0"/>
              <w:autoSpaceDE/>
              <w:autoSpaceDN/>
              <w:bidi w:val="0"/>
              <w:spacing w:line="560" w:lineRule="exact"/>
              <w:jc w:val="left"/>
              <w:textAlignment w:val="auto"/>
              <w:rPr>
                <w:rFonts w:hint="eastAsia" w:ascii="Times New Roman" w:hAnsi="Times New Roman" w:eastAsia="仿宋"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产业链供应链数字化</w:t>
            </w:r>
          </w:p>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r>
              <w:rPr>
                <w:rFonts w:hint="eastAsia" w:ascii="Times New Roman" w:hAnsi="Times New Roman" w:eastAsia="仿宋" w:cs="Times New Roman"/>
                <w:kern w:val="0"/>
                <w:sz w:val="18"/>
                <w:szCs w:val="18"/>
              </w:rPr>
              <w:t>□</w:t>
            </w:r>
            <w:r>
              <w:rPr>
                <w:rFonts w:hint="eastAsia" w:ascii="Times New Roman" w:hAnsi="Times New Roman" w:eastAsia="仿宋" w:cs="Times New Roman"/>
                <w:kern w:val="0"/>
                <w:sz w:val="18"/>
                <w:szCs w:val="18"/>
                <w:lang w:val="en-US" w:eastAsia="zh-CN"/>
              </w:rPr>
              <w:t>智能管理决策数字化</w:t>
            </w:r>
            <w:r>
              <w:rPr>
                <w:rFonts w:hint="eastAsia" w:ascii="Times New Roman" w:hAnsi="Times New Roman" w:eastAsia="仿宋" w:cs="Times New Roman"/>
                <w:kern w:val="0"/>
                <w:sz w:val="18"/>
                <w:szCs w:val="18"/>
              </w:rPr>
              <w:sym w:font="Wingdings 2" w:char="00A3"/>
            </w:r>
            <w:r>
              <w:rPr>
                <w:rFonts w:hint="eastAsia" w:ascii="Times New Roman" w:hAnsi="Times New Roman" w:eastAsia="仿宋" w:cs="Times New Roman"/>
                <w:kern w:val="0"/>
                <w:sz w:val="18"/>
                <w:szCs w:val="18"/>
              </w:rPr>
              <w:t xml:space="preserve">其他 </w:t>
            </w:r>
            <w:r>
              <w:rPr>
                <w:rFonts w:hint="eastAsia" w:ascii="Times New Roman" w:hAnsi="Times New Roman" w:eastAsia="仿宋" w:cs="Times New Roman"/>
                <w:kern w:val="0"/>
                <w:sz w:val="18"/>
                <w:szCs w:val="18"/>
                <w:u w:val="single"/>
              </w:rPr>
              <w:t xml:space="preserve">   </w:t>
            </w: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5万以下</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5万-20万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20万-50万</w:t>
            </w:r>
          </w:p>
          <w:p>
            <w:pPr>
              <w:pStyle w:val="2"/>
              <w:keepNext w:val="0"/>
              <w:keepLines w:val="0"/>
              <w:pageBreakBefore w:val="0"/>
              <w:kinsoku/>
              <w:wordWrap/>
              <w:topLinePunct w:val="0"/>
              <w:autoSpaceDE/>
              <w:autoSpaceDN/>
              <w:bidi w:val="0"/>
              <w:spacing w:after="0" w:line="560" w:lineRule="exact"/>
              <w:jc w:val="left"/>
              <w:textAlignment w:val="auto"/>
              <w:outlineLvl w:val="1"/>
              <w:rPr>
                <w:rFonts w:ascii="仿宋_GB2312" w:eastAsia="仿宋_GB2312"/>
                <w:kern w:val="0"/>
                <w:sz w:val="20"/>
                <w:szCs w:val="21"/>
              </w:rPr>
            </w:pPr>
            <w:r>
              <w:rPr>
                <w:rFonts w:hint="eastAsia" w:ascii="仿宋_GB2312" w:eastAsia="仿宋_GB2312"/>
                <w:bCs/>
                <w:color w:val="000000"/>
                <w:kern w:val="0"/>
                <w:sz w:val="20"/>
                <w:szCs w:val="21"/>
              </w:rPr>
              <w:t>□</w:t>
            </w:r>
            <w:r>
              <w:rPr>
                <w:rFonts w:hint="eastAsia" w:ascii="仿宋_GB2312" w:eastAsia="仿宋_GB2312"/>
                <w:kern w:val="0"/>
                <w:sz w:val="20"/>
                <w:szCs w:val="21"/>
              </w:rPr>
              <w:t>50万-100万</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bCs/>
                <w:color w:val="000000"/>
                <w:kern w:val="0"/>
                <w:sz w:val="20"/>
                <w:szCs w:val="21"/>
              </w:rPr>
              <w:t>□</w:t>
            </w:r>
            <w:r>
              <w:rPr>
                <w:rFonts w:hint="eastAsia" w:ascii="仿宋_GB2312" w:hAnsi="Times New Roman" w:eastAsia="仿宋_GB2312" w:cs="Times New Roman"/>
                <w:kern w:val="0"/>
                <w:sz w:val="20"/>
                <w:szCs w:val="21"/>
              </w:rPr>
              <w:t>100万以上</w:t>
            </w:r>
          </w:p>
        </w:tc>
        <w:tc>
          <w:tcPr>
            <w:tcW w:w="1184" w:type="dxa"/>
            <w:vAlign w:val="center"/>
          </w:tcPr>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□1个月</w:t>
            </w:r>
          </w:p>
          <w:p>
            <w:pPr>
              <w:keepNext w:val="0"/>
              <w:keepLines w:val="0"/>
              <w:pageBreakBefore w:val="0"/>
              <w:kinsoku/>
              <w:wordWrap/>
              <w:topLinePunct w:val="0"/>
              <w:autoSpaceDE/>
              <w:autoSpaceDN/>
              <w:bidi w:val="0"/>
              <w:spacing w:line="560" w:lineRule="exact"/>
              <w:textAlignment w:val="auto"/>
              <w:rPr>
                <w:rFonts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□3个月</w:t>
            </w:r>
          </w:p>
          <w:p>
            <w:pPr>
              <w:pStyle w:val="2"/>
              <w:keepNext w:val="0"/>
              <w:keepLines w:val="0"/>
              <w:pageBreakBefore w:val="0"/>
              <w:kinsoku/>
              <w:wordWrap/>
              <w:topLinePunct w:val="0"/>
              <w:autoSpaceDE/>
              <w:autoSpaceDN/>
              <w:bidi w:val="0"/>
              <w:spacing w:after="0" w:line="560" w:lineRule="exact"/>
              <w:textAlignment w:val="auto"/>
              <w:outlineLvl w:val="1"/>
              <w:rPr>
                <w:rFonts w:ascii="仿宋_GB2312" w:eastAsia="仿宋_GB2312"/>
                <w:kern w:val="0"/>
                <w:sz w:val="20"/>
                <w:szCs w:val="21"/>
              </w:rPr>
            </w:pPr>
            <w:r>
              <w:rPr>
                <w:rFonts w:hint="eastAsia" w:ascii="仿宋_GB2312" w:eastAsia="仿宋_GB2312"/>
                <w:kern w:val="0"/>
                <w:sz w:val="20"/>
                <w:szCs w:val="21"/>
              </w:rPr>
              <w:t>□3-6个月</w:t>
            </w:r>
          </w:p>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r>
              <w:rPr>
                <w:rFonts w:hint="eastAsia" w:ascii="仿宋_GB2312" w:hAnsi="Times New Roman" w:eastAsia="仿宋_GB2312" w:cs="Times New Roman"/>
                <w:kern w:val="0"/>
                <w:sz w:val="20"/>
                <w:szCs w:val="21"/>
              </w:rPr>
              <w:t>□6个月以上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0" w:hRule="exact"/>
          <w:jc w:val="center"/>
        </w:trPr>
        <w:tc>
          <w:tcPr>
            <w:tcW w:w="1639" w:type="dxa"/>
            <w:vMerge w:val="continue"/>
            <w:shd w:val="clear" w:color="auto" w:fill="E7E6E6" w:themeFill="background2"/>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ascii="Times New Roman" w:hAnsi="Times New Roman" w:eastAsia="仿宋" w:cs="Times New Roman"/>
                <w:b/>
                <w:bCs/>
                <w:color w:val="000000"/>
                <w:kern w:val="0"/>
                <w:sz w:val="24"/>
                <w:szCs w:val="24"/>
              </w:rPr>
            </w:pPr>
          </w:p>
        </w:tc>
        <w:tc>
          <w:tcPr>
            <w:tcW w:w="1352" w:type="dxa"/>
            <w:vAlign w:val="center"/>
          </w:tcPr>
          <w:p>
            <w:pPr>
              <w:keepNext w:val="0"/>
              <w:keepLines w:val="0"/>
              <w:pageBreakBefore w:val="0"/>
              <w:widowControl/>
              <w:kinsoku/>
              <w:wordWrap/>
              <w:topLinePunct w:val="0"/>
              <w:autoSpaceDE/>
              <w:autoSpaceDN/>
              <w:bidi w:val="0"/>
              <w:spacing w:line="560" w:lineRule="exact"/>
              <w:jc w:val="center"/>
              <w:textAlignment w:val="auto"/>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259" w:type="dxa"/>
            <w:vAlign w:val="center"/>
          </w:tcPr>
          <w:p>
            <w:pPr>
              <w:keepNext w:val="0"/>
              <w:keepLines w:val="0"/>
              <w:pageBreakBefore w:val="0"/>
              <w:widowControl/>
              <w:kinsoku/>
              <w:wordWrap/>
              <w:topLinePunct w:val="0"/>
              <w:autoSpaceDE/>
              <w:autoSpaceDN/>
              <w:bidi w:val="0"/>
              <w:spacing w:line="560" w:lineRule="exact"/>
              <w:jc w:val="left"/>
              <w:textAlignment w:val="auto"/>
              <w:rPr>
                <w:rFonts w:hint="eastAsia" w:ascii="黑体" w:hAnsi="黑体" w:eastAsia="黑体" w:cs="Times New Roman"/>
                <w:kern w:val="0"/>
                <w:sz w:val="18"/>
                <w:szCs w:val="18"/>
              </w:rPr>
            </w:pPr>
          </w:p>
        </w:tc>
        <w:tc>
          <w:tcPr>
            <w:tcW w:w="1415" w:type="dxa"/>
            <w:gridSpan w:val="3"/>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560" w:type="dxa"/>
            <w:gridSpan w:val="2"/>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c>
          <w:tcPr>
            <w:tcW w:w="1184" w:type="dxa"/>
            <w:vAlign w:val="center"/>
          </w:tcPr>
          <w:p>
            <w:pPr>
              <w:keepNext w:val="0"/>
              <w:keepLines w:val="0"/>
              <w:pageBreakBefore w:val="0"/>
              <w:widowControl/>
              <w:kinsoku/>
              <w:wordWrap/>
              <w:topLinePunct w:val="0"/>
              <w:autoSpaceDE/>
              <w:autoSpaceDN/>
              <w:bidi w:val="0"/>
              <w:spacing w:line="560" w:lineRule="exact"/>
              <w:jc w:val="left"/>
              <w:textAlignment w:val="auto"/>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8409" w:type="dxa"/>
            <w:gridSpan w:val="9"/>
            <w:shd w:val="clear" w:color="auto" w:fill="D8D8D8" w:themeFill="background1" w:themeFillShade="D9"/>
            <w:vAlign w:val="center"/>
          </w:tcPr>
          <w:p>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eastAsia" w:ascii="黑体" w:hAnsi="黑体" w:eastAsia="黑体" w:cs="Times New Roman"/>
                <w:bCs/>
                <w:color w:val="000000"/>
                <w:kern w:val="0"/>
                <w:sz w:val="24"/>
                <w:szCs w:val="24"/>
              </w:rPr>
            </w:pPr>
            <w:r>
              <w:rPr>
                <w:rFonts w:hint="eastAsia" w:ascii="黑体" w:hAnsi="黑体" w:eastAsia="黑体" w:cs="Times New Roman"/>
                <w:color w:val="000000"/>
                <w:kern w:val="0"/>
                <w:sz w:val="24"/>
                <w:szCs w:val="24"/>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08" w:hRule="atLeast"/>
          <w:jc w:val="center"/>
        </w:trPr>
        <w:tc>
          <w:tcPr>
            <w:tcW w:w="8409" w:type="dxa"/>
            <w:gridSpan w:val="9"/>
            <w:shd w:val="clear" w:color="auto" w:fill="FFFFFF" w:themeFill="background1"/>
            <w:vAlign w:val="center"/>
          </w:tcPr>
          <w:p>
            <w:pPr>
              <w:keepNext w:val="0"/>
              <w:keepLines w:val="0"/>
              <w:pageBreakBefore w:val="0"/>
              <w:widowControl/>
              <w:kinsoku/>
              <w:wordWrap/>
              <w:topLinePunct w:val="0"/>
              <w:autoSpaceDE/>
              <w:autoSpaceDN/>
              <w:bidi w:val="0"/>
              <w:spacing w:line="560" w:lineRule="exact"/>
              <w:ind w:firstLine="480" w:firstLineChars="200"/>
              <w:textAlignment w:val="auto"/>
              <w:rPr>
                <w:rFonts w:hint="eastAsia" w:ascii="黑体" w:hAnsi="黑体" w:eastAsia="黑体" w:cs="Times New Roman"/>
                <w:color w:val="000000"/>
                <w:kern w:val="0"/>
                <w:sz w:val="24"/>
                <w:szCs w:val="24"/>
              </w:rPr>
            </w:pPr>
            <w:r>
              <w:rPr>
                <w:rFonts w:hint="eastAsia" w:ascii="黑体" w:hAnsi="黑体" w:eastAsia="黑体" w:cs="Times New Roman"/>
                <w:color w:val="000000"/>
                <w:kern w:val="0"/>
                <w:sz w:val="24"/>
                <w:szCs w:val="24"/>
              </w:rPr>
              <w:t>一、材料真实性承诺</w:t>
            </w:r>
          </w:p>
          <w:p>
            <w:pPr>
              <w:keepNext w:val="0"/>
              <w:keepLines w:val="0"/>
              <w:pageBreakBefore w:val="0"/>
              <w:widowControl/>
              <w:kinsoku/>
              <w:wordWrap/>
              <w:topLinePunct w:val="0"/>
              <w:autoSpaceDE/>
              <w:autoSpaceDN/>
              <w:bidi w:val="0"/>
              <w:spacing w:line="560" w:lineRule="exact"/>
              <w:ind w:firstLine="480" w:firstLineChars="200"/>
              <w:textAlignment w:val="auto"/>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我单位提供的以上内容及所附资料，全部真实、完整、有效。如有虚假，愿承担一切法律责任。</w:t>
            </w:r>
          </w:p>
          <w:p>
            <w:pPr>
              <w:keepNext w:val="0"/>
              <w:keepLines w:val="0"/>
              <w:pageBreakBefore w:val="0"/>
              <w:widowControl/>
              <w:kinsoku/>
              <w:wordWrap/>
              <w:topLinePunct w:val="0"/>
              <w:autoSpaceDE/>
              <w:autoSpaceDN/>
              <w:bidi w:val="0"/>
              <w:spacing w:line="560" w:lineRule="exact"/>
              <w:ind w:firstLine="480" w:firstLineChars="200"/>
              <w:textAlignment w:val="auto"/>
              <w:rPr>
                <w:rFonts w:hint="eastAsia" w:ascii="黑体" w:hAnsi="黑体" w:eastAsia="黑体" w:cs="Times New Roman"/>
                <w:color w:val="000000"/>
                <w:kern w:val="0"/>
                <w:sz w:val="24"/>
                <w:szCs w:val="24"/>
              </w:rPr>
            </w:pPr>
            <w:r>
              <w:rPr>
                <w:rFonts w:hint="eastAsia" w:ascii="黑体" w:hAnsi="黑体" w:eastAsia="黑体" w:cs="Times New Roman"/>
                <w:color w:val="000000"/>
                <w:kern w:val="0"/>
                <w:sz w:val="24"/>
                <w:szCs w:val="24"/>
              </w:rPr>
              <w:t>二、“服务商让一点”承诺</w:t>
            </w:r>
          </w:p>
          <w:p>
            <w:pPr>
              <w:keepNext w:val="0"/>
              <w:keepLines w:val="0"/>
              <w:pageBreakBefore w:val="0"/>
              <w:widowControl/>
              <w:kinsoku/>
              <w:wordWrap/>
              <w:topLinePunct w:val="0"/>
              <w:autoSpaceDE/>
              <w:autoSpaceDN/>
              <w:bidi w:val="0"/>
              <w:spacing w:line="560" w:lineRule="exact"/>
              <w:ind w:firstLine="480" w:firstLineChars="200"/>
              <w:textAlignment w:val="auto"/>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我单位承诺以市场同类产品和服务价格</w:t>
            </w:r>
            <w:r>
              <w:rPr>
                <w:rFonts w:hint="eastAsia" w:ascii="Times New Roman" w:hAnsi="Times New Roman" w:eastAsia="仿宋" w:cs="Times New Roman"/>
                <w:color w:val="000000"/>
                <w:kern w:val="0"/>
                <w:sz w:val="24"/>
                <w:szCs w:val="24"/>
                <w:u w:val="single"/>
              </w:rPr>
              <w:t xml:space="preserve"> </w:t>
            </w:r>
            <w:r>
              <w:rPr>
                <w:rFonts w:ascii="Times New Roman" w:hAnsi="Times New Roman" w:eastAsia="仿宋" w:cs="Times New Roman"/>
                <w:color w:val="000000"/>
                <w:kern w:val="0"/>
                <w:sz w:val="24"/>
                <w:szCs w:val="24"/>
                <w:u w:val="single"/>
              </w:rPr>
              <w:t xml:space="preserve">    </w:t>
            </w:r>
            <w:r>
              <w:rPr>
                <w:rFonts w:ascii="Times New Roman" w:hAnsi="Times New Roman" w:eastAsia="仿宋" w:cs="Times New Roman"/>
                <w:color w:val="000000"/>
                <w:kern w:val="0"/>
                <w:sz w:val="24"/>
                <w:szCs w:val="24"/>
              </w:rPr>
              <w:t>%</w:t>
            </w:r>
            <w:r>
              <w:rPr>
                <w:rFonts w:hint="eastAsia" w:ascii="Times New Roman" w:hAnsi="Times New Roman" w:eastAsia="仿宋" w:cs="Times New Roman"/>
                <w:color w:val="000000"/>
                <w:kern w:val="0"/>
                <w:sz w:val="24"/>
                <w:szCs w:val="24"/>
              </w:rPr>
              <w:t>的优惠价向中小企业提供“小轻快准”产品和服务。</w:t>
            </w:r>
          </w:p>
          <w:p>
            <w:pPr>
              <w:keepNext w:val="0"/>
              <w:keepLines w:val="0"/>
              <w:pageBreakBefore w:val="0"/>
              <w:widowControl/>
              <w:kinsoku/>
              <w:wordWrap/>
              <w:topLinePunct w:val="0"/>
              <w:autoSpaceDE/>
              <w:autoSpaceDN/>
              <w:bidi w:val="0"/>
              <w:spacing w:line="560" w:lineRule="exact"/>
              <w:ind w:firstLine="480" w:firstLineChars="200"/>
              <w:textAlignment w:val="auto"/>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 xml:space="preserve">                           </w:t>
            </w:r>
            <w:r>
              <w:rPr>
                <w:rFonts w:hint="eastAsia" w:ascii="Times New Roman" w:hAnsi="Times New Roman" w:eastAsia="仿宋" w:cs="Times New Roman"/>
                <w:color w:val="000000"/>
                <w:kern w:val="0"/>
                <w:sz w:val="24"/>
                <w:szCs w:val="24"/>
              </w:rPr>
              <w:t>单位名称：（公章）</w:t>
            </w:r>
          </w:p>
          <w:p>
            <w:pPr>
              <w:keepNext w:val="0"/>
              <w:keepLines w:val="0"/>
              <w:pageBreakBefore w:val="0"/>
              <w:widowControl/>
              <w:kinsoku/>
              <w:wordWrap/>
              <w:topLinePunct w:val="0"/>
              <w:autoSpaceDE/>
              <w:autoSpaceDN/>
              <w:bidi w:val="0"/>
              <w:spacing w:line="560" w:lineRule="exact"/>
              <w:ind w:firstLine="480" w:firstLineChars="200"/>
              <w:textAlignment w:val="auto"/>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 xml:space="preserve">                           法定代表人</w:t>
            </w:r>
            <w:r>
              <w:rPr>
                <w:rFonts w:hint="eastAsia" w:ascii="Times New Roman" w:hAnsi="Times New Roman" w:eastAsia="仿宋" w:cs="Times New Roman"/>
                <w:color w:val="000000"/>
                <w:kern w:val="0"/>
                <w:sz w:val="24"/>
                <w:szCs w:val="24"/>
              </w:rPr>
              <w:t>：（签字）</w:t>
            </w:r>
          </w:p>
          <w:p>
            <w:pPr>
              <w:keepNext w:val="0"/>
              <w:keepLines w:val="0"/>
              <w:pageBreakBefore w:val="0"/>
              <w:widowControl/>
              <w:kinsoku/>
              <w:wordWrap/>
              <w:topLinePunct w:val="0"/>
              <w:autoSpaceDE/>
              <w:autoSpaceDN/>
              <w:bidi w:val="0"/>
              <w:spacing w:line="560" w:lineRule="exact"/>
              <w:ind w:firstLine="5520" w:firstLineChars="2300"/>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color w:val="000000"/>
                <w:kern w:val="0"/>
                <w:sz w:val="24"/>
                <w:szCs w:val="24"/>
              </w:rPr>
              <w:t>年    月    日</w:t>
            </w:r>
          </w:p>
        </w:tc>
      </w:tr>
    </w:tbl>
    <w:p>
      <w:pPr>
        <w:keepNext w:val="0"/>
        <w:keepLines w:val="0"/>
        <w:pageBreakBefore w:val="0"/>
        <w:kinsoku/>
        <w:wordWrap/>
        <w:topLinePunct w:val="0"/>
        <w:autoSpaceDE/>
        <w:autoSpaceDN/>
        <w:bidi w:val="0"/>
        <w:adjustRightInd w:val="0"/>
        <w:snapToGrid w:val="0"/>
        <w:spacing w:line="560" w:lineRule="exact"/>
        <w:textAlignment w:val="auto"/>
        <w:rPr>
          <w:rFonts w:hint="eastAsia" w:ascii="黑体" w:hAnsi="黑体" w:eastAsia="黑体"/>
          <w:sz w:val="22"/>
          <w:szCs w:val="22"/>
        </w:rPr>
      </w:pPr>
      <w:r>
        <w:rPr>
          <w:rFonts w:hint="eastAsia" w:ascii="黑体" w:hAnsi="黑体" w:eastAsia="黑体"/>
          <w:sz w:val="22"/>
          <w:szCs w:val="22"/>
        </w:rPr>
        <w:t>注：请将以下材料附后：</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1.营业执照及相关荣誉资质扫描版；</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仿宋" w:cs="Times New Roman"/>
          <w:color w:val="000000"/>
          <w:kern w:val="0"/>
          <w:sz w:val="21"/>
          <w:szCs w:val="21"/>
        </w:rPr>
      </w:pPr>
      <w:r>
        <w:rPr>
          <w:rFonts w:hint="eastAsia" w:ascii="Times New Roman" w:hAnsi="Times New Roman" w:eastAsia="仿宋" w:cs="Times New Roman"/>
          <w:color w:val="000000"/>
          <w:kern w:val="0"/>
          <w:sz w:val="21"/>
          <w:szCs w:val="21"/>
        </w:rPr>
        <w:t>2.申请表签字盖章后扫描版；</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仿宋" w:cs="Times New Roman"/>
          <w:color w:val="000000"/>
          <w:kern w:val="0"/>
          <w:sz w:val="21"/>
          <w:szCs w:val="21"/>
          <w:lang w:eastAsia="zh-CN"/>
        </w:rPr>
      </w:pPr>
      <w:r>
        <w:rPr>
          <w:rFonts w:hint="eastAsia" w:ascii="Times New Roman" w:hAnsi="Times New Roman" w:eastAsia="仿宋" w:cs="Times New Roman"/>
          <w:color w:val="000000"/>
          <w:kern w:val="0"/>
          <w:sz w:val="21"/>
          <w:szCs w:val="21"/>
        </w:rPr>
        <w:t>3.企业在“信用中国”网站下载2021年1月1日至今的最新的企业信用报告</w:t>
      </w:r>
      <w:r>
        <w:rPr>
          <w:rFonts w:hint="eastAsia" w:ascii="Times New Roman" w:hAnsi="Times New Roman" w:eastAsia="仿宋" w:cs="Times New Roman"/>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仿宋" w:cs="Times New Roman"/>
          <w:color w:val="000000"/>
          <w:kern w:val="0"/>
          <w:sz w:val="21"/>
          <w:szCs w:val="21"/>
          <w:lang w:eastAsia="zh-CN"/>
        </w:rPr>
      </w:pPr>
      <w:r>
        <w:rPr>
          <w:rFonts w:hint="eastAsia" w:ascii="Times New Roman" w:hAnsi="Times New Roman" w:eastAsia="仿宋" w:cs="Times New Roman"/>
          <w:color w:val="000000"/>
          <w:kern w:val="0"/>
          <w:sz w:val="21"/>
          <w:szCs w:val="21"/>
        </w:rPr>
        <w:t>4.</w:t>
      </w:r>
      <w:r>
        <w:rPr>
          <w:rFonts w:hint="eastAsia" w:ascii="Times New Roman" w:hAnsi="Times New Roman" w:eastAsia="仿宋" w:cs="Times New Roman"/>
          <w:color w:val="000000"/>
          <w:kern w:val="0"/>
          <w:sz w:val="21"/>
          <w:szCs w:val="21"/>
          <w:lang w:val="en-US" w:eastAsia="zh-CN"/>
        </w:rPr>
        <w:t>其他包含但不限于企业介绍、“小</w:t>
      </w:r>
      <w:r>
        <w:rPr>
          <w:rFonts w:hint="eastAsia" w:ascii="Times New Roman" w:hAnsi="Times New Roman" w:eastAsia="仿宋" w:cs="Times New Roman"/>
          <w:color w:val="000000"/>
          <w:kern w:val="0"/>
          <w:sz w:val="21"/>
          <w:szCs w:val="21"/>
        </w:rPr>
        <w:t>快轻准”解决方案介绍、重点行业典型业绩、本地化服务能力等其他能够证明自身数字化转型服务能力的相关佐证材料</w:t>
      </w:r>
      <w:r>
        <w:rPr>
          <w:rFonts w:hint="eastAsia" w:ascii="Times New Roman" w:hAnsi="Times New Roman" w:eastAsia="仿宋" w:cs="Times New Roman"/>
          <w:color w:val="000000"/>
          <w:kern w:val="0"/>
          <w:sz w:val="21"/>
          <w:szCs w:val="21"/>
          <w:lang w:eastAsia="zh-CN"/>
        </w:rPr>
        <w:t>。</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YmE1ZjE3YTMxY2I1MzU5Mzk0YTdlNjA3ZjQ4YjIifQ=="/>
  </w:docVars>
  <w:rsids>
    <w:rsidRoot w:val="4CE70CDB"/>
    <w:rsid w:val="4CE70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rPr>
      <w:rFonts w:ascii="Calibri" w:hAnsi="Calibri" w:eastAsia="宋体"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2024-08-14T09:42:00Z</dcterms:created>
  <dc:creator>zln</dc:creator>
  <cp:lastModifiedBy>zln</cp:lastModifiedBy>
  <dcterms:modified xsi:type="dcterms:W3CDTF">2024-08-14T09:43:27Z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D3B6CBC7343D4E61BF879FB637409E9A_11</vt:lpwstr>
  </property>
</Properties>
</file>