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海南省“椰岛育未来”托育风采短视频大赛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肖像使用承诺书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本托育服务机构（机构名称）________________，郑重承诺如下：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本机构确保所有在海南省“椰岛育未来”托育风采短视频大赛中出境的儿童，均已经取得其法定监护人（家长）的签字同意。家长已充分了解并同意其孩子在本次大赛中的肖像使用。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本机构承诺，所提交的视频作品仅用于海南省“椰岛育未来”托育风采短视频大赛的参赛目的，不会将视频内容用于任何商业性质的活动或宣传。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本机构尊重并保护所有出境儿童及其家长的肖像权和隐私权，保证视频内容不侵犯任何第三方的合法权益。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如因本机构违反上述承诺，导致任何法律纠纷或责任，本机构将承担全部法律责任，并赔偿因此给相关方造成的损失。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本机构同意，对于获奖作品，将积极配合主办方进行必要的公益宣传和推广活动。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本承诺书自签署之日起生效，并长期有效。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托育服务机构（盖章）：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9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法定代表人（或授权代表）签字：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both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94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10AD"/>
    <w:rsid w:val="2F8FDB97"/>
    <w:rsid w:val="5F7F92C3"/>
    <w:rsid w:val="7EDF84BF"/>
    <w:rsid w:val="D7BEC982"/>
    <w:rsid w:val="DB4E1653"/>
    <w:rsid w:val="DFAF1400"/>
    <w:rsid w:val="E57740B2"/>
    <w:rsid w:val="EB23E42A"/>
    <w:rsid w:val="F2E4668E"/>
    <w:rsid w:val="FCF9508B"/>
    <w:rsid w:val="FFD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-公1"/>
    <w:basedOn w:val="1"/>
    <w:next w:val="4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2025-04-14T19:35:00Z</dcterms:created>
  <dc:creator>Lenovo</dc:creator>
  <cp:lastModifiedBy>uos</cp:lastModifiedBy>
  <dcterms:modified xsi:type="dcterms:W3CDTF">2025-04-17T10:38:31Z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eyJoZGlkIjoiYjRmMzJjNDlmN2I0MzEzMzg4ZDg5MDc3NWNiMTI2YzEiLCJ1c2VySWQiOiIxNDc3Njg2ODQyIn0=</vt:lpwstr>
  </property>
  <property fmtid="{D5CDD505-2E9C-101B-9397-08002B2CF9AE}" pid="4" name="ICV">
    <vt:lpwstr>4B0D4AC1A0874F69BB3DEC0F5130A844_12</vt:lpwstr>
  </property>
</Properties>
</file>