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01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540" w:lineRule="exact"/>
        <w:textAlignment w:val="auto"/>
        <w:rPr>
          <w:rStyle w:val="8"/>
          <w:rFonts w:hint="eastAsia" w:ascii="楷体_GB2312" w:hAnsi="仿宋" w:eastAsia="楷体_GB2312"/>
          <w:b/>
          <w:bCs/>
          <w:sz w:val="28"/>
          <w:szCs w:val="28"/>
          <w:lang w:val="en-US" w:eastAsia="zh-CN"/>
        </w:rPr>
      </w:pPr>
      <w:r>
        <w:rPr>
          <w:rStyle w:val="9"/>
          <w:rFonts w:hint="eastAsia" w:ascii="楷体_GB2312" w:hAnsi="黑体" w:eastAsia="楷体_GB2312"/>
          <w:bCs/>
          <w:kern w:val="2"/>
          <w:sz w:val="28"/>
          <w:szCs w:val="28"/>
        </w:rPr>
        <w:t>附件</w:t>
      </w:r>
      <w:r>
        <w:rPr>
          <w:rStyle w:val="9"/>
          <w:rFonts w:hint="eastAsia" w:ascii="楷体_GB2312" w:hAnsi="黑体" w:eastAsia="楷体_GB2312"/>
          <w:bCs/>
          <w:kern w:val="2"/>
          <w:sz w:val="28"/>
          <w:szCs w:val="28"/>
          <w:lang w:val="en-US" w:eastAsia="zh-CN"/>
        </w:rPr>
        <w:t>1</w:t>
      </w:r>
    </w:p>
    <w:p w14:paraId="514EAC3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Style w:val="8"/>
          <w:rFonts w:hint="eastAsia" w:ascii="方正小标宋简体" w:hAnsi="方正公文小标宋" w:eastAsia="方正小标宋简体" w:cs="方正公文小标宋"/>
          <w:sz w:val="44"/>
          <w:szCs w:val="44"/>
          <w:lang w:val="en-US"/>
        </w:rPr>
      </w:pPr>
      <w:r>
        <w:rPr>
          <w:rStyle w:val="8"/>
          <w:rFonts w:hint="eastAsia" w:ascii="方正小标宋简体" w:hAnsi="方正公文小标宋" w:eastAsia="方正小标宋简体" w:cs="方正公文小标宋"/>
          <w:sz w:val="44"/>
          <w:szCs w:val="44"/>
          <w:lang w:val="en-US"/>
        </w:rPr>
        <w:t>海口市自然资源和规划局公开招聘下属事业</w:t>
      </w:r>
    </w:p>
    <w:p w14:paraId="2A4109F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Style w:val="8"/>
          <w:rFonts w:ascii="方正小标宋简体" w:hAnsi="方正公文小标宋" w:eastAsia="方正小标宋简体" w:cs="方正公文小标宋"/>
          <w:sz w:val="44"/>
          <w:szCs w:val="44"/>
          <w:lang w:val="en-US"/>
        </w:rPr>
      </w:pPr>
      <w:r>
        <w:rPr>
          <w:rStyle w:val="8"/>
          <w:rFonts w:hint="eastAsia" w:ascii="方正小标宋简体" w:hAnsi="方正公文小标宋" w:eastAsia="方正小标宋简体" w:cs="方正公文小标宋"/>
          <w:sz w:val="44"/>
          <w:szCs w:val="44"/>
          <w:lang w:val="en-US"/>
        </w:rPr>
        <w:t>单位工作人员考务项目清单</w:t>
      </w:r>
    </w:p>
    <w:tbl>
      <w:tblPr>
        <w:tblStyle w:val="4"/>
        <w:tblpPr w:leftFromText="180" w:rightFromText="180" w:vertAnchor="text" w:horzAnchor="page" w:tblpXSpec="center" w:tblpY="184"/>
        <w:tblOverlap w:val="never"/>
        <w:tblW w:w="96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8"/>
        <w:gridCol w:w="4940"/>
        <w:gridCol w:w="1672"/>
      </w:tblGrid>
      <w:tr w14:paraId="6D667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98" w:type="dxa"/>
            <w:vAlign w:val="center"/>
          </w:tcPr>
          <w:p w14:paraId="4484ABF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91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</w:rPr>
              <w:t>项目名称</w:t>
            </w:r>
          </w:p>
        </w:tc>
        <w:tc>
          <w:tcPr>
            <w:tcW w:w="4940" w:type="dxa"/>
            <w:vAlign w:val="center"/>
          </w:tcPr>
          <w:p w14:paraId="0DDC90C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</w:rPr>
              <w:t>项目标准（按照</w:t>
            </w: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  <w:lang w:val="en-US"/>
              </w:rPr>
              <w:t>2000人报名进行预算</w:t>
            </w: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</w:rPr>
              <w:t>）</w:t>
            </w:r>
          </w:p>
        </w:tc>
        <w:tc>
          <w:tcPr>
            <w:tcW w:w="1672" w:type="dxa"/>
            <w:vAlign w:val="center"/>
          </w:tcPr>
          <w:p w14:paraId="2A163A9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</w:rPr>
              <w:t>费用（元）</w:t>
            </w:r>
          </w:p>
        </w:tc>
      </w:tr>
      <w:tr w14:paraId="52F72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98" w:type="dxa"/>
            <w:vAlign w:val="center"/>
          </w:tcPr>
          <w:p w14:paraId="6C66229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31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  <w:lang w:val="en-US"/>
              </w:rPr>
              <w:t>考试报名系统</w:t>
            </w:r>
          </w:p>
        </w:tc>
        <w:tc>
          <w:tcPr>
            <w:tcW w:w="4940" w:type="dxa"/>
            <w:vAlign w:val="center"/>
          </w:tcPr>
          <w:p w14:paraId="76B0256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75"/>
              <w:jc w:val="center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</w:p>
        </w:tc>
        <w:tc>
          <w:tcPr>
            <w:tcW w:w="1672" w:type="dxa"/>
            <w:vAlign w:val="center"/>
          </w:tcPr>
          <w:p w14:paraId="7783268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75"/>
              <w:jc w:val="center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</w:p>
        </w:tc>
      </w:tr>
      <w:tr w14:paraId="660F2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98" w:type="dxa"/>
            <w:vAlign w:val="center"/>
          </w:tcPr>
          <w:p w14:paraId="71A1BD0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31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</w:rPr>
              <w:t>资格初审</w:t>
            </w:r>
          </w:p>
        </w:tc>
        <w:tc>
          <w:tcPr>
            <w:tcW w:w="4940" w:type="dxa"/>
            <w:vAlign w:val="center"/>
          </w:tcPr>
          <w:p w14:paraId="654B7D7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75"/>
              <w:jc w:val="center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</w:p>
        </w:tc>
        <w:tc>
          <w:tcPr>
            <w:tcW w:w="1672" w:type="dxa"/>
            <w:vAlign w:val="center"/>
          </w:tcPr>
          <w:p w14:paraId="575AF96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75"/>
              <w:jc w:val="center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</w:p>
        </w:tc>
      </w:tr>
      <w:tr w14:paraId="6EC90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98" w:type="dxa"/>
            <w:vAlign w:val="center"/>
          </w:tcPr>
          <w:p w14:paraId="015AB75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31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</w:rPr>
              <w:t>准考证打印</w:t>
            </w:r>
          </w:p>
        </w:tc>
        <w:tc>
          <w:tcPr>
            <w:tcW w:w="4940" w:type="dxa"/>
            <w:vAlign w:val="center"/>
          </w:tcPr>
          <w:p w14:paraId="5E83495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75"/>
              <w:jc w:val="center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</w:p>
        </w:tc>
        <w:tc>
          <w:tcPr>
            <w:tcW w:w="1672" w:type="dxa"/>
            <w:vAlign w:val="center"/>
          </w:tcPr>
          <w:p w14:paraId="6C9C335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75"/>
              <w:jc w:val="center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</w:p>
        </w:tc>
      </w:tr>
      <w:tr w14:paraId="5B06F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98" w:type="dxa"/>
            <w:vAlign w:val="center"/>
          </w:tcPr>
          <w:p w14:paraId="3B054E5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31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  <w:lang w:val="en-US"/>
              </w:rPr>
              <w:t>笔试考场租赁</w:t>
            </w:r>
          </w:p>
        </w:tc>
        <w:tc>
          <w:tcPr>
            <w:tcW w:w="4940" w:type="dxa"/>
            <w:vAlign w:val="center"/>
          </w:tcPr>
          <w:p w14:paraId="3D6F0F3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75"/>
              <w:jc w:val="center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</w:p>
        </w:tc>
        <w:tc>
          <w:tcPr>
            <w:tcW w:w="1672" w:type="dxa"/>
            <w:vAlign w:val="center"/>
          </w:tcPr>
          <w:p w14:paraId="47B7ECF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75"/>
              <w:jc w:val="center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</w:p>
        </w:tc>
      </w:tr>
      <w:tr w14:paraId="59192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98" w:type="dxa"/>
            <w:vAlign w:val="center"/>
          </w:tcPr>
          <w:p w14:paraId="6B6AAD1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31"/>
              <w:jc w:val="center"/>
              <w:textAlignment w:val="auto"/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  <w:lang w:val="en-US" w:eastAsia="zh-CN"/>
              </w:rPr>
              <w:t>笔</w:t>
            </w: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  <w:lang w:val="en-US"/>
              </w:rPr>
              <w:t>试考场物料及布置</w:t>
            </w:r>
          </w:p>
        </w:tc>
        <w:tc>
          <w:tcPr>
            <w:tcW w:w="4940" w:type="dxa"/>
            <w:vAlign w:val="center"/>
          </w:tcPr>
          <w:p w14:paraId="3F9AB73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75"/>
              <w:jc w:val="center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  <w:bookmarkStart w:id="0" w:name="_GoBack"/>
            <w:bookmarkEnd w:id="0"/>
          </w:p>
        </w:tc>
        <w:tc>
          <w:tcPr>
            <w:tcW w:w="1672" w:type="dxa"/>
          </w:tcPr>
          <w:p w14:paraId="24CFFEB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75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</w:p>
        </w:tc>
      </w:tr>
      <w:tr w14:paraId="1D000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98" w:type="dxa"/>
            <w:vAlign w:val="center"/>
          </w:tcPr>
          <w:p w14:paraId="1FFD7A8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31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  <w:lang w:val="en-US"/>
              </w:rPr>
              <w:t>笔试考务人员</w:t>
            </w:r>
          </w:p>
        </w:tc>
        <w:tc>
          <w:tcPr>
            <w:tcW w:w="4940" w:type="dxa"/>
            <w:vAlign w:val="center"/>
          </w:tcPr>
          <w:p w14:paraId="3AD1BE7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75"/>
              <w:jc w:val="center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</w:p>
        </w:tc>
        <w:tc>
          <w:tcPr>
            <w:tcW w:w="1672" w:type="dxa"/>
          </w:tcPr>
          <w:p w14:paraId="2165013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75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</w:p>
        </w:tc>
      </w:tr>
      <w:tr w14:paraId="694F6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98" w:type="dxa"/>
            <w:vAlign w:val="center"/>
          </w:tcPr>
          <w:p w14:paraId="1DE2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  <w:lang w:val="en-US"/>
              </w:rPr>
              <w:t>面试场地租聘</w:t>
            </w:r>
          </w:p>
        </w:tc>
        <w:tc>
          <w:tcPr>
            <w:tcW w:w="4940" w:type="dxa"/>
            <w:vAlign w:val="center"/>
          </w:tcPr>
          <w:p w14:paraId="34E3602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75"/>
              <w:jc w:val="center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sz w:val="30"/>
                <w:szCs w:val="30"/>
                <w:lang w:val="en-US"/>
              </w:rPr>
              <w:t>面试分1组考场。</w:t>
            </w:r>
          </w:p>
        </w:tc>
        <w:tc>
          <w:tcPr>
            <w:tcW w:w="1672" w:type="dxa"/>
          </w:tcPr>
          <w:p w14:paraId="231B4E0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75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</w:p>
        </w:tc>
      </w:tr>
      <w:tr w14:paraId="068DC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98" w:type="dxa"/>
            <w:vAlign w:val="center"/>
          </w:tcPr>
          <w:p w14:paraId="7C0E4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  <w:lang w:val="en-US"/>
              </w:rPr>
              <w:t>面试考场物料及布置</w:t>
            </w:r>
          </w:p>
        </w:tc>
        <w:tc>
          <w:tcPr>
            <w:tcW w:w="4940" w:type="dxa"/>
            <w:vAlign w:val="center"/>
          </w:tcPr>
          <w:p w14:paraId="0866E97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75"/>
              <w:jc w:val="center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</w:p>
        </w:tc>
        <w:tc>
          <w:tcPr>
            <w:tcW w:w="1672" w:type="dxa"/>
          </w:tcPr>
          <w:p w14:paraId="253E0DB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right="275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</w:p>
        </w:tc>
      </w:tr>
      <w:tr w14:paraId="610C7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98" w:type="dxa"/>
            <w:vAlign w:val="center"/>
          </w:tcPr>
          <w:p w14:paraId="59E78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  <w:lang w:val="en-US"/>
              </w:rPr>
              <w:t>面试物料使用</w:t>
            </w:r>
          </w:p>
        </w:tc>
        <w:tc>
          <w:tcPr>
            <w:tcW w:w="4940" w:type="dxa"/>
            <w:vAlign w:val="center"/>
          </w:tcPr>
          <w:p w14:paraId="1248E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  <w:lang w:val="en-US"/>
              </w:rPr>
            </w:pPr>
          </w:p>
        </w:tc>
        <w:tc>
          <w:tcPr>
            <w:tcW w:w="1672" w:type="dxa"/>
          </w:tcPr>
          <w:p w14:paraId="308EB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  <w:lang w:val="en-US"/>
              </w:rPr>
            </w:pPr>
          </w:p>
        </w:tc>
      </w:tr>
      <w:tr w14:paraId="680BE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98" w:type="dxa"/>
            <w:vAlign w:val="center"/>
          </w:tcPr>
          <w:p w14:paraId="35EFE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  <w:lang w:val="en-US"/>
              </w:rPr>
              <w:t>面试考官</w:t>
            </w:r>
          </w:p>
        </w:tc>
        <w:tc>
          <w:tcPr>
            <w:tcW w:w="4940" w:type="dxa"/>
            <w:vAlign w:val="center"/>
          </w:tcPr>
          <w:p w14:paraId="5454D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sz w:val="30"/>
                <w:szCs w:val="30"/>
                <w:lang w:val="en-US"/>
              </w:rPr>
              <w:t>面试考官5人/组。</w:t>
            </w:r>
          </w:p>
        </w:tc>
        <w:tc>
          <w:tcPr>
            <w:tcW w:w="1672" w:type="dxa"/>
          </w:tcPr>
          <w:p w14:paraId="152CE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cs="仿宋" w:asciiTheme="minorEastAsia" w:hAnsiTheme="minorEastAsia" w:eastAsiaTheme="minorEastAsia"/>
                <w:sz w:val="30"/>
                <w:szCs w:val="30"/>
                <w:lang w:val="en-US"/>
              </w:rPr>
            </w:pPr>
          </w:p>
        </w:tc>
      </w:tr>
      <w:tr w14:paraId="05CB7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98" w:type="dxa"/>
            <w:vAlign w:val="center"/>
          </w:tcPr>
          <w:p w14:paraId="42FAB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30"/>
                <w:szCs w:val="30"/>
                <w:lang w:val="en-US"/>
              </w:rPr>
              <w:t>面试考务人员</w:t>
            </w:r>
          </w:p>
        </w:tc>
        <w:tc>
          <w:tcPr>
            <w:tcW w:w="4940" w:type="dxa"/>
            <w:vAlign w:val="center"/>
          </w:tcPr>
          <w:p w14:paraId="1DBFE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  <w:lang w:val="en-US"/>
              </w:rPr>
            </w:pPr>
          </w:p>
        </w:tc>
        <w:tc>
          <w:tcPr>
            <w:tcW w:w="1672" w:type="dxa"/>
          </w:tcPr>
          <w:p w14:paraId="16280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  <w:lang w:val="en-US"/>
              </w:rPr>
            </w:pPr>
          </w:p>
        </w:tc>
      </w:tr>
      <w:tr w14:paraId="23F97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98" w:type="dxa"/>
            <w:vAlign w:val="center"/>
          </w:tcPr>
          <w:p w14:paraId="12D3B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30"/>
                <w:szCs w:val="30"/>
              </w:rPr>
              <w:t>发票税点及服务费</w:t>
            </w:r>
          </w:p>
        </w:tc>
        <w:tc>
          <w:tcPr>
            <w:tcW w:w="4940" w:type="dxa"/>
            <w:vAlign w:val="center"/>
          </w:tcPr>
          <w:p w14:paraId="1DB50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cs="仿宋" w:asciiTheme="minorEastAsia" w:hAnsiTheme="minorEastAsia" w:eastAsiaTheme="minorEastAsia"/>
                <w:b/>
                <w:sz w:val="30"/>
                <w:szCs w:val="30"/>
                <w:lang w:val="en-US"/>
              </w:rPr>
            </w:pPr>
          </w:p>
        </w:tc>
        <w:tc>
          <w:tcPr>
            <w:tcW w:w="1672" w:type="dxa"/>
          </w:tcPr>
          <w:p w14:paraId="79207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textAlignment w:val="auto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</w:tr>
      <w:tr w14:paraId="15347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98" w:type="dxa"/>
          </w:tcPr>
          <w:p w14:paraId="2D50EB98"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总合计（含税）：</w:t>
            </w:r>
          </w:p>
        </w:tc>
        <w:tc>
          <w:tcPr>
            <w:tcW w:w="4940" w:type="dxa"/>
          </w:tcPr>
          <w:p w14:paraId="7B26A014">
            <w:pPr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672" w:type="dxa"/>
          </w:tcPr>
          <w:p w14:paraId="45BB5D6E">
            <w:pPr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</w:tr>
    </w:tbl>
    <w:p w14:paraId="6D378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40" w:lineRule="exact"/>
        <w:jc w:val="center"/>
        <w:textAlignment w:val="auto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 xml:space="preserve"> 公司名称：                             </w:t>
      </w:r>
    </w:p>
    <w:p w14:paraId="5E068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 xml:space="preserve">         联系电话：            </w:t>
      </w:r>
    </w:p>
    <w:p w14:paraId="06CC4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/>
        </w:rPr>
        <w:t xml:space="preserve">          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/>
        </w:rPr>
        <w:t xml:space="preserve">    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日期：202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日</w:t>
      </w:r>
    </w:p>
    <w:sectPr>
      <w:footerReference r:id="rId3" w:type="default"/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054E1">
    <w:pPr>
      <w:pStyle w:val="3"/>
      <w:spacing w:line="14" w:lineRule="auto"/>
      <w:rPr>
        <w:sz w:val="20"/>
      </w:rPr>
    </w:pPr>
    <w:r>
      <w:pict>
        <v:shape id="_x0000_s1026" o:spid="_x0000_s1026" o:spt="202" type="#_x0000_t202" style="position:absolute;left:0pt;margin-left:293.4pt;margin-top:781.2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tVMLf2gAAAA0BAAAPAAAAAAAAAAEAIAAAACIAAABkcnMvZG93bnJldi54bWxQSwEC&#10;FAAUAAAACACHTuJAcHH3bLkBAABxAwAADgAAAAAAAAABACAAAAAp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7B9DB44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NkZTg5NGE5ZGJjNzkxZWZjZWVkOGZmMGRjY2Q2YjIifQ=="/>
  </w:docVars>
  <w:rsids>
    <w:rsidRoot w:val="759339C1"/>
    <w:rsid w:val="00083509"/>
    <w:rsid w:val="00084A69"/>
    <w:rsid w:val="000B5A6A"/>
    <w:rsid w:val="0019443E"/>
    <w:rsid w:val="0025704A"/>
    <w:rsid w:val="002C2354"/>
    <w:rsid w:val="004078CF"/>
    <w:rsid w:val="004540E1"/>
    <w:rsid w:val="00653DA5"/>
    <w:rsid w:val="006A7E23"/>
    <w:rsid w:val="006C69A5"/>
    <w:rsid w:val="00916294"/>
    <w:rsid w:val="009235F9"/>
    <w:rsid w:val="0094609F"/>
    <w:rsid w:val="00967243"/>
    <w:rsid w:val="009B0C99"/>
    <w:rsid w:val="009E0246"/>
    <w:rsid w:val="00A36BAF"/>
    <w:rsid w:val="00A72BDC"/>
    <w:rsid w:val="00AA03C1"/>
    <w:rsid w:val="00B17CED"/>
    <w:rsid w:val="00BD144E"/>
    <w:rsid w:val="00BE7BFD"/>
    <w:rsid w:val="00C4234E"/>
    <w:rsid w:val="00DD6408"/>
    <w:rsid w:val="00F95047"/>
    <w:rsid w:val="0A40366A"/>
    <w:rsid w:val="0AB53489"/>
    <w:rsid w:val="0DA21392"/>
    <w:rsid w:val="0DEA6566"/>
    <w:rsid w:val="0EE505CD"/>
    <w:rsid w:val="10311164"/>
    <w:rsid w:val="106903A5"/>
    <w:rsid w:val="11E53BE8"/>
    <w:rsid w:val="14553E25"/>
    <w:rsid w:val="14A40C5E"/>
    <w:rsid w:val="169B1927"/>
    <w:rsid w:val="18516EFB"/>
    <w:rsid w:val="190621F8"/>
    <w:rsid w:val="1C6113AE"/>
    <w:rsid w:val="1EB260CD"/>
    <w:rsid w:val="1F2C1AF0"/>
    <w:rsid w:val="202F3877"/>
    <w:rsid w:val="204D10F3"/>
    <w:rsid w:val="228562D3"/>
    <w:rsid w:val="23F15106"/>
    <w:rsid w:val="27047E6E"/>
    <w:rsid w:val="285C4E5A"/>
    <w:rsid w:val="28897900"/>
    <w:rsid w:val="28D63A14"/>
    <w:rsid w:val="2912629D"/>
    <w:rsid w:val="294F48C9"/>
    <w:rsid w:val="2AB760FB"/>
    <w:rsid w:val="2BF51C70"/>
    <w:rsid w:val="2D1141E7"/>
    <w:rsid w:val="2E480FAB"/>
    <w:rsid w:val="2EC30D63"/>
    <w:rsid w:val="2F3A44DD"/>
    <w:rsid w:val="35CA7FC2"/>
    <w:rsid w:val="39302ADE"/>
    <w:rsid w:val="3DEA7F8C"/>
    <w:rsid w:val="41744AFF"/>
    <w:rsid w:val="41E8463D"/>
    <w:rsid w:val="421C63B2"/>
    <w:rsid w:val="457110FB"/>
    <w:rsid w:val="49DC6149"/>
    <w:rsid w:val="4BD81EB1"/>
    <w:rsid w:val="4D6665CB"/>
    <w:rsid w:val="516D354D"/>
    <w:rsid w:val="567A1508"/>
    <w:rsid w:val="5A7C64FE"/>
    <w:rsid w:val="5B3C2989"/>
    <w:rsid w:val="5EB60389"/>
    <w:rsid w:val="5F96497F"/>
    <w:rsid w:val="62277716"/>
    <w:rsid w:val="62407D04"/>
    <w:rsid w:val="63D9457B"/>
    <w:rsid w:val="640D76FD"/>
    <w:rsid w:val="6A486124"/>
    <w:rsid w:val="6A691B3A"/>
    <w:rsid w:val="72C26043"/>
    <w:rsid w:val="72FA416B"/>
    <w:rsid w:val="7370148C"/>
    <w:rsid w:val="73B1065D"/>
    <w:rsid w:val="74CB6DCD"/>
    <w:rsid w:val="759339C1"/>
    <w:rsid w:val="76A90CF1"/>
    <w:rsid w:val="774B00DE"/>
    <w:rsid w:val="781B5C2F"/>
    <w:rsid w:val="7C36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8" w:lineRule="exact"/>
      <w:ind w:left="1619"/>
      <w:outlineLvl w:val="0"/>
    </w:pPr>
    <w:rPr>
      <w:b/>
      <w:bCs/>
      <w:sz w:val="28"/>
      <w:szCs w:val="28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  <w:style w:type="paragraph" w:customStyle="1" w:styleId="7">
    <w:name w:val="p"/>
    <w:basedOn w:val="1"/>
    <w:qFormat/>
    <w:uiPriority w:val="0"/>
    <w:pPr>
      <w:spacing w:line="525" w:lineRule="atLeast"/>
      <w:ind w:firstLine="375"/>
    </w:pPr>
  </w:style>
  <w:style w:type="character" w:customStyle="1" w:styleId="8">
    <w:name w:val="15"/>
    <w:basedOn w:val="5"/>
    <w:qFormat/>
    <w:uiPriority w:val="0"/>
    <w:rPr>
      <w:rFonts w:hint="default" w:ascii="Calibri" w:hAnsi="Calibri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9</TotalTime>
  <ScaleCrop>false</ScaleCrop>
  <LinksUpToDate>false</LinksUpToDate>
  <CharactersWithSpaces>324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2020-04-01T12:31:00Z</dcterms:created>
  <dc:creator>A黄毅~海南人才招聘网</dc:creator>
  <cp:lastModifiedBy>莫艺伟</cp:lastModifiedBy>
  <dcterms:modified xsi:type="dcterms:W3CDTF">2025-05-06T08:22:38Z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3D77EF043E1548FC83B354E764D84699</vt:lpwstr>
  </property>
</Properties>
</file>