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 w:ascii="Times New Roman" w:hAnsi="Times New Roman" w:eastAsia="黑体" w:cs="Times New Roman"/>
          <w:szCs w:val="21"/>
        </w:rPr>
      </w:pP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年度省级绿色制造单位推荐汇总表</w:t>
      </w:r>
    </w:p>
    <w:p>
      <w:pPr>
        <w:pStyle w:val="2"/>
        <w:spacing w:before="156" w:beforeLines="50" w:after="156" w:afterLines="50"/>
        <w:rPr>
          <w:rFonts w:hint="eastAsia"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>推荐单位：（公章）                日期：  年  月  日</w:t>
      </w:r>
    </w:p>
    <w:tbl>
      <w:tblPr>
        <w:tblStyle w:val="5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616"/>
        <w:gridCol w:w="2514"/>
        <w:gridCol w:w="1185"/>
        <w:gridCol w:w="1560"/>
      </w:tblGrid>
      <w:tr>
        <w:trPr>
          <w:cantSplit/>
          <w:trHeight w:val="680" w:hRule="exact"/>
        </w:trPr>
        <w:tc>
          <w:tcPr>
            <w:tcW w:w="8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绿色工厂推荐名单</w:t>
            </w:r>
          </w:p>
        </w:tc>
      </w:tr>
      <w:tr>
        <w:trPr>
          <w:cantSplit/>
          <w:trHeight w:val="975" w:hRule="exac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工厂名称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行业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eastAsia="zh-CN"/>
              </w:rPr>
              <w:t>现场核查（是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/否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</w:tr>
      <w:tr>
        <w:trPr>
          <w:cantSplit/>
          <w:trHeight w:val="624" w:hRule="exact"/>
        </w:trPr>
        <w:tc>
          <w:tcPr>
            <w:tcW w:w="894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16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rPr>
          <w:cantSplit/>
          <w:trHeight w:val="624" w:hRule="exact"/>
        </w:trPr>
        <w:tc>
          <w:tcPr>
            <w:tcW w:w="894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16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rPr>
          <w:cantSplit/>
          <w:trHeight w:val="624" w:hRule="exact"/>
        </w:trPr>
        <w:tc>
          <w:tcPr>
            <w:tcW w:w="894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616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rPr>
          <w:cantSplit/>
          <w:trHeight w:val="680" w:hRule="exact"/>
        </w:trPr>
        <w:tc>
          <w:tcPr>
            <w:tcW w:w="8769" w:type="dxa"/>
            <w:gridSpan w:val="5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绿色工业园区推荐名单</w:t>
            </w:r>
          </w:p>
        </w:tc>
      </w:tr>
      <w:tr>
        <w:trPr>
          <w:cantSplit/>
          <w:trHeight w:val="945" w:hRule="exac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园区名称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园区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类型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eastAsia="zh-CN"/>
              </w:rPr>
              <w:t>现场核查（是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/否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</w:tr>
      <w:tr>
        <w:trPr>
          <w:cantSplit/>
          <w:trHeight w:val="624" w:hRule="exact"/>
        </w:trPr>
        <w:tc>
          <w:tcPr>
            <w:tcW w:w="894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16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rPr>
          <w:cantSplit/>
          <w:trHeight w:val="624" w:hRule="exact"/>
        </w:trPr>
        <w:tc>
          <w:tcPr>
            <w:tcW w:w="894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16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rPr>
          <w:cantSplit/>
          <w:trHeight w:val="624" w:hRule="exact"/>
        </w:trPr>
        <w:tc>
          <w:tcPr>
            <w:tcW w:w="894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616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rPr>
          <w:cantSplit/>
          <w:trHeight w:val="680" w:hRule="exact"/>
        </w:trPr>
        <w:tc>
          <w:tcPr>
            <w:tcW w:w="8769" w:type="dxa"/>
            <w:gridSpan w:val="5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绿色供应链管理企业推荐名单</w:t>
            </w:r>
          </w:p>
        </w:tc>
      </w:tr>
      <w:tr>
        <w:trPr>
          <w:cantSplit/>
          <w:trHeight w:val="1084" w:hRule="exac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行业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eastAsia="zh-CN"/>
              </w:rPr>
              <w:t>现场核查（是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/否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</w:tr>
      <w:tr>
        <w:trPr>
          <w:cantSplit/>
          <w:trHeight w:val="624" w:hRule="exact"/>
        </w:trPr>
        <w:tc>
          <w:tcPr>
            <w:tcW w:w="894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16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rPr>
          <w:cantSplit/>
          <w:trHeight w:val="624" w:hRule="exact"/>
        </w:trPr>
        <w:tc>
          <w:tcPr>
            <w:tcW w:w="894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16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rPr>
          <w:cantSplit/>
          <w:trHeight w:val="624" w:hRule="exact"/>
        </w:trPr>
        <w:tc>
          <w:tcPr>
            <w:tcW w:w="894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616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BWGMPysCAABV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5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55B02"/>
    <w:rsid w:val="FBF5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/>
      <w:sz w:val="30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2025-05-08T11:02:00Z</dcterms:created>
  <dc:creator>梦想成真</dc:creator>
  <cp:lastModifiedBy>梦想成真</cp:lastModifiedBy>
  <dcterms:modified xsi:type="dcterms:W3CDTF">2025-05-08T11:03:03Z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FF483ECD824927F2C31E1C6845DC5BF6_41</vt:lpwstr>
  </property>
</Properties>
</file>